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51" w:rsidRPr="00855B91" w:rsidRDefault="00CF1C51" w:rsidP="00DB059A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8222"/>
        <w:gridCol w:w="674"/>
      </w:tblGrid>
      <w:tr w:rsidR="00CF1C51" w:rsidRPr="00855B91">
        <w:tc>
          <w:tcPr>
            <w:tcW w:w="9571" w:type="dxa"/>
            <w:gridSpan w:val="3"/>
          </w:tcPr>
          <w:p w:rsidR="00CF1C51" w:rsidRPr="00855B91" w:rsidRDefault="00CF1C51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 xml:space="preserve">Муниципальное образовательное бюджетное </w:t>
            </w:r>
          </w:p>
          <w:p w:rsidR="00CF1C51" w:rsidRPr="00855B91" w:rsidRDefault="00CF1C51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 xml:space="preserve">учреждение дополнительного образования </w:t>
            </w:r>
          </w:p>
          <w:p w:rsidR="00CF1C51" w:rsidRPr="00855B91" w:rsidRDefault="00CF1C51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>«Сясьстройская детская школа искусств»</w:t>
            </w:r>
          </w:p>
          <w:p w:rsidR="00CF1C51" w:rsidRPr="00855B91" w:rsidRDefault="00CF1C51" w:rsidP="00DA3EC8">
            <w:pPr>
              <w:rPr>
                <w:sz w:val="32"/>
                <w:szCs w:val="32"/>
              </w:rPr>
            </w:pPr>
          </w:p>
          <w:p w:rsidR="00CF1C51" w:rsidRPr="00855B91" w:rsidRDefault="00CF1C51" w:rsidP="00DA3EC8">
            <w:pPr>
              <w:rPr>
                <w:sz w:val="32"/>
                <w:szCs w:val="32"/>
              </w:rPr>
            </w:pPr>
          </w:p>
          <w:p w:rsidR="00CF1C51" w:rsidRPr="00855B91" w:rsidRDefault="00CF1C51" w:rsidP="00DA3EC8">
            <w:pPr>
              <w:rPr>
                <w:sz w:val="32"/>
                <w:szCs w:val="32"/>
              </w:rPr>
            </w:pPr>
          </w:p>
          <w:p w:rsidR="00CF1C51" w:rsidRPr="00855B91" w:rsidRDefault="00CF1C51" w:rsidP="00DA3EC8">
            <w:pPr>
              <w:rPr>
                <w:sz w:val="32"/>
                <w:szCs w:val="32"/>
              </w:rPr>
            </w:pPr>
          </w:p>
          <w:p w:rsidR="00CF1C51" w:rsidRPr="00855B91" w:rsidRDefault="00CF1C51" w:rsidP="00DA3EC8">
            <w:pPr>
              <w:rPr>
                <w:sz w:val="32"/>
                <w:szCs w:val="32"/>
              </w:rPr>
            </w:pPr>
          </w:p>
        </w:tc>
      </w:tr>
      <w:tr w:rsidR="00CF1C51">
        <w:tc>
          <w:tcPr>
            <w:tcW w:w="675" w:type="dxa"/>
          </w:tcPr>
          <w:p w:rsidR="00CF1C51" w:rsidRPr="00CD31A2" w:rsidRDefault="00CF1C51" w:rsidP="00DA3EC8"/>
        </w:tc>
        <w:tc>
          <w:tcPr>
            <w:tcW w:w="8222" w:type="dxa"/>
          </w:tcPr>
          <w:p w:rsidR="00CF1C5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ДОПОЛНИТЕЛЬН</w:t>
            </w:r>
            <w:r>
              <w:rPr>
                <w:b/>
                <w:bCs/>
                <w:sz w:val="28"/>
                <w:szCs w:val="28"/>
              </w:rPr>
              <w:t xml:space="preserve">АЯ  </w:t>
            </w:r>
            <w:r w:rsidRPr="00FD3111">
              <w:rPr>
                <w:b/>
                <w:bCs/>
                <w:sz w:val="28"/>
                <w:szCs w:val="28"/>
              </w:rPr>
              <w:t xml:space="preserve"> ПРЕДПРОФЕССИО</w:t>
            </w:r>
            <w:r>
              <w:rPr>
                <w:b/>
                <w:bCs/>
                <w:sz w:val="28"/>
                <w:szCs w:val="28"/>
              </w:rPr>
              <w:t xml:space="preserve">НАЛЬНАЯ  ОБЩЕОБРАЗОВАТЕЛЬНАЯ ПРОГРАММА ХУДОЖЕСТВЕННОЙ НАПРАВЛЕННОСТИ </w:t>
            </w:r>
            <w:r w:rsidRPr="00FD3111">
              <w:rPr>
                <w:b/>
                <w:bCs/>
                <w:sz w:val="28"/>
                <w:szCs w:val="28"/>
              </w:rPr>
              <w:t xml:space="preserve">В ОБЛАСТИ ИЗОБРАЗИТЕЛЬНОГО ИСКУССТВА </w:t>
            </w:r>
          </w:p>
          <w:p w:rsidR="00CF1C51" w:rsidRPr="00FD311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«ЖИВОПИСЬ»</w:t>
            </w:r>
          </w:p>
          <w:p w:rsidR="00CF1C51" w:rsidRPr="00FD311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CD31A2" w:rsidRDefault="00CF1C51" w:rsidP="00FD3111">
            <w:pPr>
              <w:jc w:val="center"/>
            </w:pPr>
          </w:p>
        </w:tc>
        <w:tc>
          <w:tcPr>
            <w:tcW w:w="674" w:type="dxa"/>
          </w:tcPr>
          <w:p w:rsidR="00CF1C51" w:rsidRPr="00CD31A2" w:rsidRDefault="00CF1C51" w:rsidP="00DA3EC8"/>
        </w:tc>
      </w:tr>
      <w:tr w:rsidR="00CF1C51">
        <w:tc>
          <w:tcPr>
            <w:tcW w:w="675" w:type="dxa"/>
          </w:tcPr>
          <w:p w:rsidR="00CF1C51" w:rsidRPr="00CD31A2" w:rsidRDefault="00CF1C51" w:rsidP="00DA3EC8"/>
        </w:tc>
        <w:tc>
          <w:tcPr>
            <w:tcW w:w="8222" w:type="dxa"/>
          </w:tcPr>
          <w:p w:rsidR="00CF1C51" w:rsidRPr="00FD311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Предметная область</w:t>
            </w:r>
          </w:p>
          <w:p w:rsidR="00CF1C51" w:rsidRPr="00FD311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ПО.01. ХУДОЖЕСТВЕННОЕ ТВОРЧЕСТВО</w:t>
            </w:r>
          </w:p>
          <w:p w:rsidR="00CF1C51" w:rsidRPr="00FD311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Default="00CF1C51" w:rsidP="00FD3111">
            <w:pPr>
              <w:jc w:val="center"/>
            </w:pPr>
          </w:p>
          <w:p w:rsidR="00CF1C51" w:rsidRDefault="00CF1C51" w:rsidP="00FD3111">
            <w:pPr>
              <w:jc w:val="center"/>
            </w:pPr>
          </w:p>
          <w:p w:rsidR="00CF1C51" w:rsidRPr="00CD31A2" w:rsidRDefault="00CF1C51" w:rsidP="00FD3111">
            <w:pPr>
              <w:jc w:val="center"/>
            </w:pPr>
          </w:p>
        </w:tc>
        <w:tc>
          <w:tcPr>
            <w:tcW w:w="674" w:type="dxa"/>
          </w:tcPr>
          <w:p w:rsidR="00CF1C51" w:rsidRPr="00CD31A2" w:rsidRDefault="00CF1C51" w:rsidP="00DA3EC8"/>
        </w:tc>
      </w:tr>
      <w:tr w:rsidR="00CF1C51">
        <w:tc>
          <w:tcPr>
            <w:tcW w:w="675" w:type="dxa"/>
          </w:tcPr>
          <w:p w:rsidR="00CF1C51" w:rsidRPr="00CD31A2" w:rsidRDefault="00CF1C51" w:rsidP="00DA3EC8"/>
        </w:tc>
        <w:tc>
          <w:tcPr>
            <w:tcW w:w="8222" w:type="dxa"/>
          </w:tcPr>
          <w:p w:rsidR="00CF1C51" w:rsidRDefault="00CF1C51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CF1C51" w:rsidRPr="00FD3111" w:rsidRDefault="00CF1C51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D3111">
              <w:rPr>
                <w:b/>
                <w:bCs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CF1C51" w:rsidRPr="00CD31A2" w:rsidRDefault="00CF1C51" w:rsidP="00DA3EC8"/>
        </w:tc>
      </w:tr>
      <w:tr w:rsidR="00CF1C51">
        <w:tc>
          <w:tcPr>
            <w:tcW w:w="675" w:type="dxa"/>
          </w:tcPr>
          <w:p w:rsidR="00CF1C51" w:rsidRPr="00CD31A2" w:rsidRDefault="00CF1C51" w:rsidP="00DA3EC8"/>
        </w:tc>
        <w:tc>
          <w:tcPr>
            <w:tcW w:w="8222" w:type="dxa"/>
          </w:tcPr>
          <w:p w:rsidR="00CF1C51" w:rsidRPr="00FD3111" w:rsidRDefault="00CF1C51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D3111">
              <w:rPr>
                <w:b/>
                <w:bCs/>
                <w:sz w:val="36"/>
                <w:szCs w:val="36"/>
              </w:rPr>
              <w:t>по учебному предмету</w:t>
            </w:r>
          </w:p>
          <w:p w:rsidR="00CF1C51" w:rsidRDefault="00CF1C51" w:rsidP="00FD311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F1C51" w:rsidRPr="00FD3111" w:rsidRDefault="00CF1C51" w:rsidP="00FD3111">
            <w:pPr>
              <w:jc w:val="center"/>
              <w:rPr>
                <w:b/>
                <w:bCs/>
                <w:sz w:val="40"/>
                <w:szCs w:val="40"/>
              </w:rPr>
            </w:pPr>
            <w:r w:rsidRPr="00FD3111">
              <w:rPr>
                <w:b/>
                <w:bCs/>
                <w:sz w:val="40"/>
                <w:szCs w:val="40"/>
              </w:rPr>
              <w:t>ПО.01.УП.02, ПО.01.УП.05.</w:t>
            </w:r>
          </w:p>
        </w:tc>
        <w:tc>
          <w:tcPr>
            <w:tcW w:w="674" w:type="dxa"/>
          </w:tcPr>
          <w:p w:rsidR="00CF1C51" w:rsidRPr="00CD31A2" w:rsidRDefault="00CF1C51" w:rsidP="00DA3EC8"/>
        </w:tc>
      </w:tr>
      <w:tr w:rsidR="00CF1C51">
        <w:tc>
          <w:tcPr>
            <w:tcW w:w="675" w:type="dxa"/>
          </w:tcPr>
          <w:p w:rsidR="00CF1C51" w:rsidRPr="00CD31A2" w:rsidRDefault="00CF1C51" w:rsidP="00DA3EC8"/>
        </w:tc>
        <w:tc>
          <w:tcPr>
            <w:tcW w:w="8222" w:type="dxa"/>
          </w:tcPr>
          <w:p w:rsidR="00CF1C51" w:rsidRDefault="00CF1C51" w:rsidP="00FD311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F1C51" w:rsidRPr="00FD3111" w:rsidRDefault="00CF1C51" w:rsidP="00FD3111">
            <w:pPr>
              <w:jc w:val="center"/>
              <w:rPr>
                <w:b/>
                <w:bCs/>
                <w:sz w:val="40"/>
                <w:szCs w:val="40"/>
              </w:rPr>
            </w:pPr>
            <w:r w:rsidRPr="00FD3111">
              <w:rPr>
                <w:b/>
                <w:bCs/>
                <w:sz w:val="40"/>
                <w:szCs w:val="40"/>
              </w:rPr>
              <w:t>ЖИВОПИСЬ</w:t>
            </w:r>
          </w:p>
        </w:tc>
        <w:tc>
          <w:tcPr>
            <w:tcW w:w="674" w:type="dxa"/>
          </w:tcPr>
          <w:p w:rsidR="00CF1C51" w:rsidRPr="00CD31A2" w:rsidRDefault="00CF1C51" w:rsidP="00DA3EC8"/>
        </w:tc>
      </w:tr>
      <w:tr w:rsidR="00CF1C51" w:rsidRPr="00855B91">
        <w:tc>
          <w:tcPr>
            <w:tcW w:w="675" w:type="dxa"/>
          </w:tcPr>
          <w:p w:rsidR="00CF1C51" w:rsidRPr="00855B91" w:rsidRDefault="00CF1C51" w:rsidP="00DA3EC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C51" w:rsidRPr="00855B91" w:rsidRDefault="00CF1C51" w:rsidP="00FD3111">
            <w:pPr>
              <w:jc w:val="center"/>
              <w:rPr>
                <w:sz w:val="28"/>
                <w:szCs w:val="28"/>
              </w:rPr>
            </w:pPr>
            <w:r w:rsidRPr="00855B91">
              <w:rPr>
                <w:sz w:val="28"/>
                <w:szCs w:val="28"/>
              </w:rPr>
              <w:t>Г.Сясьстрой, 2017г.</w:t>
            </w:r>
          </w:p>
        </w:tc>
        <w:tc>
          <w:tcPr>
            <w:tcW w:w="674" w:type="dxa"/>
          </w:tcPr>
          <w:p w:rsidR="00CF1C51" w:rsidRPr="00855B91" w:rsidRDefault="00CF1C51" w:rsidP="00DA3EC8">
            <w:pPr>
              <w:rPr>
                <w:sz w:val="28"/>
                <w:szCs w:val="28"/>
              </w:rPr>
            </w:pPr>
          </w:p>
        </w:tc>
      </w:tr>
    </w:tbl>
    <w:p w:rsidR="00CF1C51" w:rsidRDefault="00CF1C51" w:rsidP="00AC7E17">
      <w:pPr>
        <w:ind w:left="3545"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Содержание</w:t>
      </w:r>
    </w:p>
    <w:p w:rsidR="00CF1C51" w:rsidRDefault="00CF1C51" w:rsidP="000F1196">
      <w:pPr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817"/>
        <w:gridCol w:w="8789"/>
        <w:gridCol w:w="283"/>
      </w:tblGrid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Default="00CF1C51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CF1C51" w:rsidRPr="0055013D" w:rsidRDefault="00CF1C51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Pr="00111F73" w:rsidRDefault="00CF1C51" w:rsidP="00111F7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73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CF1C51" w:rsidRPr="0055013D" w:rsidRDefault="00CF1C51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Default="00CF1C51" w:rsidP="0052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Учебно–тематический план</w:t>
            </w:r>
          </w:p>
          <w:p w:rsidR="00CF1C51" w:rsidRPr="0055013D" w:rsidRDefault="00CF1C51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Default="00CF1C51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предмета. Годовые требования</w:t>
            </w:r>
          </w:p>
          <w:p w:rsidR="00CF1C51" w:rsidRPr="0055013D" w:rsidRDefault="00CF1C51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Default="00CF1C51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CF1C51" w:rsidRPr="0055013D" w:rsidRDefault="00CF1C51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Default="00CF1C51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CF1C51" w:rsidRPr="0055013D" w:rsidRDefault="00CF1C51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Default="00CF1C51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CF1C51" w:rsidRPr="0055013D" w:rsidRDefault="00CF1C51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55013D">
        <w:tc>
          <w:tcPr>
            <w:tcW w:w="817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CF1C51" w:rsidRDefault="00CF1C51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CF1C51" w:rsidRPr="0055013D" w:rsidRDefault="00CF1C51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CF1C51" w:rsidRPr="0055013D" w:rsidRDefault="00CF1C51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B35827">
      <w:pPr>
        <w:rPr>
          <w:b/>
          <w:bCs/>
          <w:sz w:val="28"/>
          <w:szCs w:val="28"/>
        </w:rPr>
      </w:pPr>
    </w:p>
    <w:p w:rsidR="00CF1C51" w:rsidRDefault="00CF1C51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AD6C2F">
        <w:rPr>
          <w:b/>
          <w:bCs/>
          <w:sz w:val="28"/>
          <w:szCs w:val="28"/>
        </w:rPr>
        <w:t>Пояснительная записка</w:t>
      </w:r>
    </w:p>
    <w:p w:rsidR="00CF1C51" w:rsidRDefault="00CF1C51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Характеристика учебного предмета,  его место и роль </w:t>
      </w:r>
    </w:p>
    <w:p w:rsidR="00CF1C51" w:rsidRPr="000116CD" w:rsidRDefault="00CF1C51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образовательном процессе</w:t>
      </w:r>
    </w:p>
    <w:p w:rsidR="00CF1C51" w:rsidRDefault="00CF1C51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CF1C51" w:rsidRDefault="00CF1C51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CF1C51" w:rsidRDefault="00CF1C51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CF1C51" w:rsidRDefault="00CF1C51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CF1C51" w:rsidRDefault="00CF1C51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CF1C51" w:rsidRPr="000116CD" w:rsidRDefault="00CF1C51" w:rsidP="00965FD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116CD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CF1C51" w:rsidRDefault="00CF1C51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5 (6)-летнем сроке обучения реализуется 5-6 лет – с 1 по 5 (6) класс.</w:t>
      </w:r>
    </w:p>
    <w:p w:rsidR="00CF1C51" w:rsidRDefault="00CF1C51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CF1C51" w:rsidRDefault="00CF1C51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5(6)-летним сроком обучения: аудиторные занятия в 1-6 классах – три часа, самостоятельная работа в 1-2 классах – два часа, в 3-6 классах – три часа. </w:t>
      </w:r>
    </w:p>
    <w:p w:rsidR="00CF1C51" w:rsidRDefault="00CF1C51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8 (9)-летним сроком обучения: аудиторные занятия по живописи в 4-9 классах – три часа; самостоятельная работа в 4-5 классах – два часа, 6-9 классы – 3 часа.</w:t>
      </w:r>
    </w:p>
    <w:p w:rsidR="00CF1C51" w:rsidRPr="00C516A2" w:rsidRDefault="00CF1C51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</w:t>
      </w:r>
      <w:r w:rsidRPr="00C516A2">
        <w:rPr>
          <w:b/>
          <w:bCs/>
          <w:i/>
          <w:iCs/>
          <w:sz w:val="28"/>
          <w:szCs w:val="28"/>
        </w:rPr>
        <w:t xml:space="preserve"> и задачи учебного предмета</w:t>
      </w:r>
    </w:p>
    <w:p w:rsidR="00CF1C51" w:rsidRPr="00F830C0" w:rsidRDefault="00CF1C51" w:rsidP="00BE3D9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830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 предмета</w:t>
      </w:r>
      <w:r w:rsidRPr="00F830C0">
        <w:rPr>
          <w:b/>
          <w:bCs/>
          <w:sz w:val="28"/>
          <w:szCs w:val="28"/>
        </w:rPr>
        <w:t>:</w:t>
      </w:r>
    </w:p>
    <w:p w:rsidR="00CF1C51" w:rsidRDefault="00CF1C51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CF1C51" w:rsidRDefault="00CF1C51" w:rsidP="008265E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830C0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учебного предмета</w:t>
      </w:r>
      <w:r w:rsidRPr="00F830C0">
        <w:rPr>
          <w:b/>
          <w:bCs/>
          <w:sz w:val="28"/>
          <w:szCs w:val="28"/>
        </w:rPr>
        <w:t>:</w:t>
      </w:r>
    </w:p>
    <w:p w:rsidR="00CF1C51" w:rsidRPr="008265E9" w:rsidRDefault="00CF1C51" w:rsidP="008265E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CF1C51" w:rsidRDefault="00CF1C51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CF1C51" w:rsidRDefault="00CF1C51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CF1C51" w:rsidRDefault="00CF1C51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CF1C51" w:rsidRDefault="00CF1C51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CF1C51" w:rsidRDefault="00CF1C51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CF1C51" w:rsidRDefault="00CF1C51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CF1C51" w:rsidRPr="00BE3D9E" w:rsidRDefault="00CF1C51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последовательного ведения живописной работы;</w:t>
      </w:r>
    </w:p>
    <w:p w:rsidR="00CF1C51" w:rsidRDefault="00CF1C51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5E9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CF1C51" w:rsidRDefault="00CF1C51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CF1C51" w:rsidRDefault="00CF1C51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проведения учебных занятий</w:t>
      </w:r>
    </w:p>
    <w:p w:rsidR="00CF1C51" w:rsidRDefault="00CF1C51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CF1C51" w:rsidRDefault="00CF1C51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C51" w:rsidRDefault="00CF1C51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CF1C51" w:rsidRDefault="00CF1C51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Обоснование структуры программы</w:t>
      </w:r>
    </w:p>
    <w:p w:rsidR="00CF1C51" w:rsidRDefault="00CF1C51" w:rsidP="00BE3D9E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F1C51" w:rsidRDefault="00CF1C51" w:rsidP="00BE3D9E">
      <w:pPr>
        <w:pStyle w:val="Body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CF1C51" w:rsidRDefault="00CF1C51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F1C51" w:rsidRDefault="00CF1C51" w:rsidP="00BE3D9E">
      <w:pPr>
        <w:pStyle w:val="ListParagraph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CF1C51" w:rsidRDefault="00CF1C51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F1C51" w:rsidRDefault="00CF1C51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F1C51" w:rsidRDefault="00CF1C51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CF1C51" w:rsidRDefault="00CF1C51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F1C51" w:rsidRDefault="00CF1C51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CF1C51" w:rsidRPr="00BE3D9E" w:rsidRDefault="00CF1C51" w:rsidP="00BE3D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F1C51" w:rsidRDefault="00CF1C51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обучения</w:t>
      </w:r>
    </w:p>
    <w:p w:rsidR="00CF1C51" w:rsidRDefault="00CF1C51" w:rsidP="00BE3D9E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F1C51" w:rsidRDefault="00CF1C51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CF1C51" w:rsidRDefault="00CF1C51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CF1C51" w:rsidRDefault="00CF1C51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практический;</w:t>
      </w:r>
    </w:p>
    <w:p w:rsidR="00CF1C51" w:rsidRPr="00EF26BE" w:rsidRDefault="00CF1C51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CF1C51" w:rsidRDefault="00CF1C51" w:rsidP="00BE3D9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CF1C51" w:rsidRPr="00C516A2" w:rsidRDefault="00CF1C51" w:rsidP="00440CC9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CF1C51" w:rsidRPr="00C760CF" w:rsidRDefault="00CF1C51" w:rsidP="00BE3D9E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CF1C51" w:rsidRDefault="00CF1C51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CF1C51" w:rsidRDefault="00CF1C51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CF1C51" w:rsidRPr="00440CC9" w:rsidRDefault="00CF1C51" w:rsidP="00A16F3E">
      <w:pPr>
        <w:ind w:firstLine="720"/>
        <w:jc w:val="both"/>
        <w:rPr>
          <w:sz w:val="16"/>
          <w:szCs w:val="16"/>
        </w:rPr>
      </w:pPr>
    </w:p>
    <w:p w:rsidR="00CF1C51" w:rsidRPr="00CF748E" w:rsidRDefault="00CF1C51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Объем учебного времени, предусмотренный учебным планом образовательного уч</w:t>
      </w:r>
      <w:r>
        <w:rPr>
          <w:b/>
          <w:bCs/>
          <w:sz w:val="28"/>
          <w:szCs w:val="28"/>
        </w:rPr>
        <w:t xml:space="preserve">реждения на реализацию учебного </w:t>
      </w:r>
      <w:r w:rsidRPr="00CF748E">
        <w:rPr>
          <w:b/>
          <w:bCs/>
          <w:sz w:val="28"/>
          <w:szCs w:val="28"/>
        </w:rPr>
        <w:t>предмета,</w:t>
      </w:r>
    </w:p>
    <w:p w:rsidR="00CF1C51" w:rsidRPr="00CF748E" w:rsidRDefault="00CF1C51" w:rsidP="00440CC9">
      <w:pPr>
        <w:spacing w:line="276" w:lineRule="auto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сведения о затратах учебного времени,</w:t>
      </w:r>
    </w:p>
    <w:p w:rsidR="00CF1C51" w:rsidRPr="00CF748E" w:rsidRDefault="00CF1C51" w:rsidP="00440CC9">
      <w:pPr>
        <w:spacing w:line="276" w:lineRule="auto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графике промежуточной и итоговой аттестации</w:t>
      </w:r>
    </w:p>
    <w:p w:rsidR="00CF1C51" w:rsidRPr="00E56A8C" w:rsidRDefault="00CF1C51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CF1C51" w:rsidRDefault="00CF1C51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CF1C51" w:rsidRPr="00C11090">
        <w:trPr>
          <w:trHeight w:val="550"/>
        </w:trPr>
        <w:tc>
          <w:tcPr>
            <w:tcW w:w="2160" w:type="dxa"/>
            <w:vMerge w:val="restart"/>
            <w:vAlign w:val="center"/>
          </w:tcPr>
          <w:p w:rsidR="00CF1C51" w:rsidRPr="007B55C0" w:rsidRDefault="00CF1C51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CF1C51" w:rsidRPr="007B55C0" w:rsidRDefault="00CF1C51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CF1C51" w:rsidRPr="00A16F3E" w:rsidRDefault="00CF1C51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CF1C51" w:rsidRPr="00BF5506" w:rsidRDefault="00CF1C51" w:rsidP="00521200">
            <w:pPr>
              <w:jc w:val="center"/>
            </w:pPr>
            <w:r w:rsidRPr="00BF5506">
              <w:t>Всего часов</w:t>
            </w:r>
          </w:p>
        </w:tc>
      </w:tr>
      <w:tr w:rsidR="00CF1C51" w:rsidRPr="00C11090">
        <w:trPr>
          <w:trHeight w:val="300"/>
        </w:trPr>
        <w:tc>
          <w:tcPr>
            <w:tcW w:w="2160" w:type="dxa"/>
            <w:vMerge/>
          </w:tcPr>
          <w:p w:rsidR="00CF1C51" w:rsidRPr="007B55C0" w:rsidRDefault="00CF1C51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CF1C51" w:rsidRPr="00C11090" w:rsidRDefault="00CF1C51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CF1C51" w:rsidRPr="00C11090" w:rsidRDefault="00CF1C51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C11090">
        <w:trPr>
          <w:trHeight w:val="288"/>
        </w:trPr>
        <w:tc>
          <w:tcPr>
            <w:tcW w:w="2160" w:type="dxa"/>
            <w:vMerge/>
          </w:tcPr>
          <w:p w:rsidR="00CF1C51" w:rsidRPr="007B55C0" w:rsidRDefault="00CF1C51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</w:t>
            </w:r>
          </w:p>
        </w:tc>
        <w:tc>
          <w:tcPr>
            <w:tcW w:w="1040" w:type="dxa"/>
            <w:gridSpan w:val="3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2</w:t>
            </w:r>
          </w:p>
        </w:tc>
        <w:tc>
          <w:tcPr>
            <w:tcW w:w="1289" w:type="dxa"/>
            <w:gridSpan w:val="3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3</w:t>
            </w:r>
          </w:p>
        </w:tc>
        <w:tc>
          <w:tcPr>
            <w:tcW w:w="1263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1269" w:type="dxa"/>
            <w:gridSpan w:val="3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1080" w:type="dxa"/>
            <w:vMerge/>
          </w:tcPr>
          <w:p w:rsidR="00CF1C51" w:rsidRPr="00C11090" w:rsidRDefault="00CF1C51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C11090">
        <w:trPr>
          <w:trHeight w:val="350"/>
        </w:trPr>
        <w:tc>
          <w:tcPr>
            <w:tcW w:w="2160" w:type="dxa"/>
            <w:vMerge/>
          </w:tcPr>
          <w:p w:rsidR="00CF1C51" w:rsidRPr="00C11090" w:rsidRDefault="00CF1C51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</w:t>
            </w:r>
          </w:p>
        </w:tc>
        <w:tc>
          <w:tcPr>
            <w:tcW w:w="540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3</w:t>
            </w:r>
          </w:p>
        </w:tc>
        <w:tc>
          <w:tcPr>
            <w:tcW w:w="484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596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68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580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696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603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681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10</w:t>
            </w:r>
          </w:p>
        </w:tc>
        <w:tc>
          <w:tcPr>
            <w:tcW w:w="54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11</w:t>
            </w:r>
          </w:p>
        </w:tc>
        <w:tc>
          <w:tcPr>
            <w:tcW w:w="72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12</w:t>
            </w:r>
          </w:p>
        </w:tc>
        <w:tc>
          <w:tcPr>
            <w:tcW w:w="1080" w:type="dxa"/>
            <w:vMerge/>
          </w:tcPr>
          <w:p w:rsidR="00CF1C51" w:rsidRPr="00C11090" w:rsidRDefault="00CF1C51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1C51" w:rsidRPr="00C11090">
        <w:trPr>
          <w:trHeight w:val="427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  <w:p w:rsidR="00CF1C51" w:rsidRPr="00761959" w:rsidRDefault="00CF1C51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CF1C51" w:rsidRPr="00761959" w:rsidRDefault="00CF1C51" w:rsidP="00A316F9">
            <w:pPr>
              <w:jc w:val="center"/>
            </w:pPr>
            <w:r w:rsidRPr="00761959">
              <w:t>594</w:t>
            </w:r>
          </w:p>
          <w:p w:rsidR="00CF1C51" w:rsidRPr="00C11090" w:rsidRDefault="00CF1C51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1C51" w:rsidRPr="00C11090">
        <w:trPr>
          <w:trHeight w:val="1377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Самостоятельная работа</w:t>
            </w:r>
          </w:p>
          <w:p w:rsidR="00CF1C51" w:rsidRPr="00D77F61" w:rsidRDefault="00CF1C51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528</w:t>
            </w:r>
          </w:p>
        </w:tc>
      </w:tr>
      <w:tr w:rsidR="00CF1C51" w:rsidRPr="00C11090">
        <w:trPr>
          <w:cantSplit/>
          <w:trHeight w:val="1134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20" w:type="dxa"/>
            <w:textDirection w:val="btLr"/>
          </w:tcPr>
          <w:p w:rsidR="00CF1C51" w:rsidRPr="00D77F61" w:rsidRDefault="00CF1C51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1080" w:type="dxa"/>
          </w:tcPr>
          <w:p w:rsidR="00CF1C51" w:rsidRPr="00C11090" w:rsidRDefault="00CF1C51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C11090">
        <w:trPr>
          <w:trHeight w:val="880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1122</w:t>
            </w:r>
          </w:p>
        </w:tc>
      </w:tr>
    </w:tbl>
    <w:p w:rsidR="00CF1C51" w:rsidRPr="00A16F3E" w:rsidRDefault="00CF1C51" w:rsidP="00A16F3E">
      <w:pPr>
        <w:ind w:firstLine="720"/>
        <w:jc w:val="both"/>
        <w:rPr>
          <w:sz w:val="16"/>
          <w:szCs w:val="16"/>
        </w:rPr>
      </w:pPr>
    </w:p>
    <w:p w:rsidR="00CF1C51" w:rsidRPr="007F2ED9" w:rsidRDefault="00CF1C51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8 (9) лет учебный предмет «Живопись» осваивается 5 (6)  лет.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CF1C51" w:rsidRPr="00C11090">
        <w:trPr>
          <w:trHeight w:val="678"/>
        </w:trPr>
        <w:tc>
          <w:tcPr>
            <w:tcW w:w="2160" w:type="dxa"/>
            <w:vMerge w:val="restart"/>
            <w:vAlign w:val="center"/>
          </w:tcPr>
          <w:p w:rsidR="00CF1C51" w:rsidRPr="007B55C0" w:rsidRDefault="00CF1C51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CF1C51" w:rsidRPr="007B55C0" w:rsidRDefault="00CF1C51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CF1C51" w:rsidRPr="00A16F3E" w:rsidRDefault="00CF1C51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CF1C51" w:rsidRPr="00BF5506" w:rsidRDefault="00CF1C51" w:rsidP="00521200">
            <w:pPr>
              <w:jc w:val="center"/>
            </w:pPr>
            <w:r w:rsidRPr="00BF5506">
              <w:t>Всего часов</w:t>
            </w:r>
          </w:p>
        </w:tc>
      </w:tr>
      <w:tr w:rsidR="00CF1C51" w:rsidRPr="00C11090">
        <w:trPr>
          <w:trHeight w:val="313"/>
        </w:trPr>
        <w:tc>
          <w:tcPr>
            <w:tcW w:w="2160" w:type="dxa"/>
            <w:vMerge/>
          </w:tcPr>
          <w:p w:rsidR="00CF1C51" w:rsidRPr="007B55C0" w:rsidRDefault="00CF1C51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CF1C51" w:rsidRPr="00C11090" w:rsidRDefault="00CF1C51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CF1C51" w:rsidRPr="00C11090" w:rsidRDefault="00CF1C51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C11090">
        <w:trPr>
          <w:trHeight w:val="275"/>
        </w:trPr>
        <w:tc>
          <w:tcPr>
            <w:tcW w:w="2160" w:type="dxa"/>
            <w:vMerge/>
          </w:tcPr>
          <w:p w:rsidR="00CF1C51" w:rsidRPr="007B55C0" w:rsidRDefault="00CF1C51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1040" w:type="dxa"/>
            <w:gridSpan w:val="3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1269" w:type="dxa"/>
            <w:gridSpan w:val="3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1080" w:type="dxa"/>
            <w:vMerge/>
          </w:tcPr>
          <w:p w:rsidR="00CF1C51" w:rsidRPr="00C11090" w:rsidRDefault="00CF1C51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C11090">
        <w:trPr>
          <w:trHeight w:val="350"/>
        </w:trPr>
        <w:tc>
          <w:tcPr>
            <w:tcW w:w="2160" w:type="dxa"/>
            <w:vMerge/>
          </w:tcPr>
          <w:p w:rsidR="00CF1C51" w:rsidRPr="00C11090" w:rsidRDefault="00CF1C51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540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54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484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12</w:t>
            </w:r>
          </w:p>
        </w:tc>
        <w:tc>
          <w:tcPr>
            <w:tcW w:w="58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13</w:t>
            </w:r>
          </w:p>
        </w:tc>
        <w:tc>
          <w:tcPr>
            <w:tcW w:w="696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14</w:t>
            </w:r>
          </w:p>
        </w:tc>
        <w:tc>
          <w:tcPr>
            <w:tcW w:w="603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15</w:t>
            </w:r>
          </w:p>
        </w:tc>
        <w:tc>
          <w:tcPr>
            <w:tcW w:w="681" w:type="dxa"/>
            <w:gridSpan w:val="2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16</w:t>
            </w:r>
          </w:p>
        </w:tc>
        <w:tc>
          <w:tcPr>
            <w:tcW w:w="54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17</w:t>
            </w:r>
          </w:p>
        </w:tc>
        <w:tc>
          <w:tcPr>
            <w:tcW w:w="720" w:type="dxa"/>
          </w:tcPr>
          <w:p w:rsidR="00CF1C51" w:rsidRPr="00521200" w:rsidRDefault="00CF1C51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18</w:t>
            </w:r>
          </w:p>
        </w:tc>
        <w:tc>
          <w:tcPr>
            <w:tcW w:w="1080" w:type="dxa"/>
            <w:vMerge/>
          </w:tcPr>
          <w:p w:rsidR="00CF1C51" w:rsidRPr="00C11090" w:rsidRDefault="00CF1C51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1C51" w:rsidRPr="00C11090">
        <w:trPr>
          <w:trHeight w:val="465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  <w:p w:rsidR="00CF1C51" w:rsidRPr="00761959" w:rsidRDefault="00CF1C51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CF1C51" w:rsidRPr="00761959" w:rsidRDefault="00CF1C51" w:rsidP="00A316F9">
            <w:pPr>
              <w:jc w:val="center"/>
            </w:pPr>
            <w:r w:rsidRPr="00761959">
              <w:t>594</w:t>
            </w:r>
          </w:p>
          <w:p w:rsidR="00CF1C51" w:rsidRPr="00761959" w:rsidRDefault="00CF1C51" w:rsidP="00A316F9">
            <w:pPr>
              <w:jc w:val="center"/>
              <w:rPr>
                <w:b/>
                <w:bCs/>
              </w:rPr>
            </w:pPr>
          </w:p>
        </w:tc>
      </w:tr>
      <w:tr w:rsidR="00CF1C51" w:rsidRPr="00C11090">
        <w:trPr>
          <w:trHeight w:val="1377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Самостоятельная работа</w:t>
            </w:r>
          </w:p>
          <w:p w:rsidR="00CF1C51" w:rsidRPr="00D77F61" w:rsidRDefault="00CF1C51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C60D7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C60D72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>
              <w:t>528</w:t>
            </w:r>
          </w:p>
        </w:tc>
      </w:tr>
      <w:tr w:rsidR="00CF1C51" w:rsidRPr="00C11090">
        <w:trPr>
          <w:cantSplit/>
          <w:trHeight w:val="1134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CF1C51" w:rsidRPr="00D77F61" w:rsidRDefault="00CF1C51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CF1C51" w:rsidRDefault="00CF1C51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CF1C51" w:rsidRDefault="00CF1C51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540" w:type="dxa"/>
            <w:textDirection w:val="btLr"/>
          </w:tcPr>
          <w:p w:rsidR="00CF1C51" w:rsidRDefault="00CF1C51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720" w:type="dxa"/>
            <w:textDirection w:val="btLr"/>
          </w:tcPr>
          <w:p w:rsidR="00CF1C51" w:rsidRDefault="00CF1C51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1080" w:type="dxa"/>
          </w:tcPr>
          <w:p w:rsidR="00CF1C51" w:rsidRPr="00C11090" w:rsidRDefault="00CF1C51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CF1C51" w:rsidRPr="00C11090">
        <w:trPr>
          <w:trHeight w:val="880"/>
        </w:trPr>
        <w:tc>
          <w:tcPr>
            <w:tcW w:w="2160" w:type="dxa"/>
          </w:tcPr>
          <w:p w:rsidR="00CF1C51" w:rsidRPr="00D77F61" w:rsidRDefault="00CF1C51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>
              <w:t>102</w:t>
            </w:r>
          </w:p>
        </w:tc>
        <w:tc>
          <w:tcPr>
            <w:tcW w:w="5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CF1C51" w:rsidRPr="00761959" w:rsidRDefault="00CF1C51" w:rsidP="00A316F9">
            <w:pPr>
              <w:jc w:val="center"/>
            </w:pPr>
          </w:p>
          <w:p w:rsidR="00CF1C51" w:rsidRPr="00761959" w:rsidRDefault="00CF1C51" w:rsidP="00A316F9">
            <w:pPr>
              <w:jc w:val="center"/>
            </w:pPr>
            <w:r>
              <w:t>1122</w:t>
            </w:r>
          </w:p>
        </w:tc>
      </w:tr>
    </w:tbl>
    <w:p w:rsidR="00CF1C51" w:rsidRDefault="00CF1C51" w:rsidP="007B55C0">
      <w:pPr>
        <w:ind w:firstLine="720"/>
        <w:jc w:val="both"/>
        <w:rPr>
          <w:sz w:val="16"/>
          <w:szCs w:val="16"/>
        </w:rPr>
      </w:pPr>
    </w:p>
    <w:p w:rsidR="00CF1C51" w:rsidRDefault="00CF1C51" w:rsidP="007B55C0">
      <w:pPr>
        <w:ind w:firstLine="720"/>
        <w:jc w:val="both"/>
        <w:rPr>
          <w:sz w:val="16"/>
          <w:szCs w:val="16"/>
        </w:rPr>
      </w:pPr>
    </w:p>
    <w:p w:rsidR="00CF1C51" w:rsidRDefault="00CF1C51" w:rsidP="007B55C0">
      <w:pPr>
        <w:ind w:firstLine="720"/>
        <w:jc w:val="both"/>
        <w:rPr>
          <w:sz w:val="16"/>
          <w:szCs w:val="16"/>
        </w:rPr>
      </w:pPr>
    </w:p>
    <w:p w:rsidR="00CF1C51" w:rsidRDefault="00CF1C51" w:rsidP="007B55C0">
      <w:pPr>
        <w:ind w:firstLine="720"/>
        <w:jc w:val="both"/>
        <w:rPr>
          <w:sz w:val="16"/>
          <w:szCs w:val="16"/>
        </w:rPr>
      </w:pPr>
    </w:p>
    <w:p w:rsidR="00CF1C51" w:rsidRDefault="00CF1C51" w:rsidP="007B55C0">
      <w:pPr>
        <w:ind w:firstLine="720"/>
        <w:jc w:val="both"/>
        <w:rPr>
          <w:sz w:val="16"/>
          <w:szCs w:val="16"/>
        </w:rPr>
      </w:pPr>
    </w:p>
    <w:p w:rsidR="00CF1C51" w:rsidRDefault="00CF1C51" w:rsidP="007B55C0">
      <w:pPr>
        <w:ind w:firstLine="720"/>
        <w:jc w:val="both"/>
        <w:rPr>
          <w:sz w:val="16"/>
          <w:szCs w:val="16"/>
        </w:rPr>
      </w:pPr>
    </w:p>
    <w:p w:rsidR="00CF1C51" w:rsidRDefault="00CF1C51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0F1196">
        <w:rPr>
          <w:b/>
          <w:bCs/>
          <w:sz w:val="28"/>
          <w:szCs w:val="28"/>
        </w:rPr>
        <w:t>Учебно-тематический план</w:t>
      </w:r>
    </w:p>
    <w:p w:rsidR="00CF1C51" w:rsidRDefault="00CF1C51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пример учебно-тематического плана с объемом часов, соответствующим объему, предложенному при </w:t>
      </w:r>
      <w:r w:rsidRPr="007F2ED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предпрофессиональной программы «Живопись» с нормативным сроком обучения 5 (6) лет.</w:t>
      </w:r>
    </w:p>
    <w:p w:rsidR="00CF1C51" w:rsidRPr="000F1196" w:rsidRDefault="00CF1C51" w:rsidP="004636BB">
      <w:pPr>
        <w:jc w:val="center"/>
        <w:rPr>
          <w:b/>
          <w:bCs/>
          <w:sz w:val="28"/>
          <w:szCs w:val="28"/>
        </w:rPr>
      </w:pPr>
      <w:r w:rsidRPr="00C15077">
        <w:rPr>
          <w:b/>
          <w:bCs/>
          <w:sz w:val="28"/>
          <w:szCs w:val="28"/>
        </w:rPr>
        <w:t xml:space="preserve">Первый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55"/>
        <w:gridCol w:w="1123"/>
        <w:gridCol w:w="1282"/>
        <w:gridCol w:w="1247"/>
        <w:gridCol w:w="1079"/>
      </w:tblGrid>
      <w:tr w:rsidR="00CF1C51" w:rsidRPr="00BC062C">
        <w:trPr>
          <w:cantSplit/>
          <w:trHeight w:val="2631"/>
        </w:trPr>
        <w:tc>
          <w:tcPr>
            <w:tcW w:w="470" w:type="dxa"/>
          </w:tcPr>
          <w:p w:rsidR="00CF1C51" w:rsidRPr="00BC062C" w:rsidRDefault="00CF1C5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CF1C51" w:rsidRDefault="00CF1C51" w:rsidP="00C11090">
            <w:pPr>
              <w:jc w:val="center"/>
            </w:pPr>
          </w:p>
          <w:p w:rsidR="00CF1C51" w:rsidRDefault="00CF1C51" w:rsidP="00C11090">
            <w:pPr>
              <w:jc w:val="center"/>
            </w:pPr>
          </w:p>
          <w:p w:rsidR="00CF1C51" w:rsidRDefault="00CF1C51" w:rsidP="00C11090">
            <w:pPr>
              <w:jc w:val="center"/>
            </w:pPr>
          </w:p>
          <w:p w:rsidR="00CF1C51" w:rsidRPr="00BC062C" w:rsidRDefault="00CF1C5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F1C51" w:rsidRDefault="00CF1C51" w:rsidP="00C11090">
            <w:pPr>
              <w:ind w:left="113" w:right="113"/>
            </w:pPr>
          </w:p>
          <w:p w:rsidR="00CF1C51" w:rsidRPr="00BC062C" w:rsidRDefault="00CF1C5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F1C51" w:rsidRPr="00BC062C">
        <w:trPr>
          <w:trHeight w:val="361"/>
        </w:trPr>
        <w:tc>
          <w:tcPr>
            <w:tcW w:w="9655" w:type="dxa"/>
            <w:gridSpan w:val="6"/>
            <w:vAlign w:val="center"/>
          </w:tcPr>
          <w:p w:rsidR="00CF1C51" w:rsidRPr="008265E9" w:rsidRDefault="00CF1C51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CF1C51" w:rsidRPr="00BC062C">
        <w:trPr>
          <w:trHeight w:val="464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497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798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407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1C51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F1C51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479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1C51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F1C51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493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384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71A95" w:rsidRDefault="00CF1C51" w:rsidP="00B72667">
            <w:r w:rsidRPr="00B71A95">
              <w:t>Нюанс</w:t>
            </w:r>
          </w:p>
        </w:tc>
        <w:tc>
          <w:tcPr>
            <w:tcW w:w="1123" w:type="dxa"/>
          </w:tcPr>
          <w:p w:rsidR="00CF1C51" w:rsidRPr="00B71A9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798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71A95" w:rsidRDefault="00CF1C51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CF1C51" w:rsidRPr="00B71A9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416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71A95" w:rsidRDefault="00CF1C51" w:rsidP="00B72667">
            <w:r>
              <w:t>Цветовая гармония. Полярная гармония.</w:t>
            </w:r>
          </w:p>
        </w:tc>
        <w:tc>
          <w:tcPr>
            <w:tcW w:w="1123" w:type="dxa"/>
          </w:tcPr>
          <w:p w:rsidR="00CF1C51" w:rsidRPr="00B71A9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1C51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F1C51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467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4900D5" w:rsidRDefault="00CF1C51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CF1C51" w:rsidRPr="004900D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483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4900D5" w:rsidRDefault="00CF1C51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F1C51" w:rsidRPr="004900D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346"/>
        </w:trPr>
        <w:tc>
          <w:tcPr>
            <w:tcW w:w="9655" w:type="dxa"/>
            <w:gridSpan w:val="6"/>
            <w:vAlign w:val="center"/>
          </w:tcPr>
          <w:p w:rsidR="00CF1C51" w:rsidRPr="008265E9" w:rsidRDefault="00CF1C51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CF1C51" w:rsidRPr="00BC062C">
        <w:trPr>
          <w:trHeight w:val="370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4900D5" w:rsidRDefault="00CF1C51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F1C51" w:rsidRPr="004900D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459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244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0C18A2" w:rsidRDefault="00CF1C51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354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535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0C18A2" w:rsidRDefault="00CF1C51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447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0C18A2" w:rsidRDefault="00CF1C51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368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F1C51" w:rsidRPr="00BC062C" w:rsidRDefault="00CF1C51" w:rsidP="00B72667">
            <w:r>
              <w:t>Фигура человека</w:t>
            </w:r>
          </w:p>
        </w:tc>
        <w:tc>
          <w:tcPr>
            <w:tcW w:w="1123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</w:tbl>
    <w:p w:rsidR="00CF1C51" w:rsidRPr="00A16F3E" w:rsidRDefault="00CF1C51" w:rsidP="00A16F3E">
      <w:pPr>
        <w:rPr>
          <w:b/>
          <w:bCs/>
          <w:sz w:val="16"/>
          <w:szCs w:val="16"/>
        </w:rPr>
      </w:pPr>
    </w:p>
    <w:p w:rsidR="00CF1C51" w:rsidRPr="004636BB" w:rsidRDefault="00CF1C51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9B533B">
        <w:rPr>
          <w:b/>
          <w:bCs/>
          <w:sz w:val="28"/>
          <w:szCs w:val="28"/>
        </w:rPr>
        <w:t xml:space="preserve">Второй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563"/>
        <w:gridCol w:w="1094"/>
        <w:gridCol w:w="1277"/>
        <w:gridCol w:w="1277"/>
        <w:gridCol w:w="1155"/>
      </w:tblGrid>
      <w:tr w:rsidR="00CF1C51" w:rsidRPr="00BC062C">
        <w:trPr>
          <w:trHeight w:val="2030"/>
        </w:trPr>
        <w:tc>
          <w:tcPr>
            <w:tcW w:w="471" w:type="dxa"/>
          </w:tcPr>
          <w:p w:rsidR="00CF1C51" w:rsidRPr="00BC062C" w:rsidRDefault="00CF1C5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CF1C51" w:rsidRDefault="00CF1C51" w:rsidP="00C11090">
            <w:pPr>
              <w:jc w:val="center"/>
            </w:pPr>
          </w:p>
          <w:p w:rsidR="00CF1C51" w:rsidRDefault="00CF1C51" w:rsidP="00C11090">
            <w:pPr>
              <w:jc w:val="center"/>
            </w:pPr>
          </w:p>
          <w:p w:rsidR="00CF1C51" w:rsidRDefault="00CF1C51" w:rsidP="00C11090">
            <w:pPr>
              <w:jc w:val="center"/>
            </w:pPr>
          </w:p>
          <w:p w:rsidR="00CF1C51" w:rsidRPr="00BC062C" w:rsidRDefault="00CF1C5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CF1C51" w:rsidRDefault="00CF1C51" w:rsidP="00C11090">
            <w:pPr>
              <w:ind w:left="113" w:right="113"/>
            </w:pPr>
          </w:p>
          <w:p w:rsidR="00CF1C51" w:rsidRPr="00BC062C" w:rsidRDefault="00CF1C5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CF1C51" w:rsidRPr="00BC062C" w:rsidRDefault="00CF1C51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CF1C51" w:rsidRPr="00BC062C" w:rsidRDefault="00CF1C51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F1C51" w:rsidRPr="00BC062C">
        <w:trPr>
          <w:trHeight w:val="325"/>
        </w:trPr>
        <w:tc>
          <w:tcPr>
            <w:tcW w:w="9837" w:type="dxa"/>
            <w:gridSpan w:val="6"/>
          </w:tcPr>
          <w:p w:rsidR="00CF1C51" w:rsidRPr="008265E9" w:rsidRDefault="00CF1C51" w:rsidP="0084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551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082627" w:rsidRDefault="00CF1C51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CF1C51" w:rsidRPr="004900D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527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082627" w:rsidRDefault="00CF1C51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785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082627" w:rsidRDefault="00CF1C51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Default="00CF1C51" w:rsidP="00C11090">
            <w:pPr>
              <w:jc w:val="center"/>
            </w:pPr>
          </w:p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Default="00CF1C51" w:rsidP="00C11090">
            <w:pPr>
              <w:jc w:val="center"/>
            </w:pPr>
          </w:p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Default="00CF1C51" w:rsidP="00C11090">
            <w:pPr>
              <w:jc w:val="center"/>
            </w:pPr>
          </w:p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480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082627" w:rsidRDefault="00CF1C51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551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F41C27" w:rsidRDefault="00CF1C51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529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F41C27" w:rsidRDefault="00CF1C51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493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F41C27" w:rsidRDefault="00CF1C51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437"/>
        </w:trPr>
        <w:tc>
          <w:tcPr>
            <w:tcW w:w="9837" w:type="dxa"/>
            <w:gridSpan w:val="6"/>
            <w:vAlign w:val="center"/>
          </w:tcPr>
          <w:p w:rsidR="00CF1C51" w:rsidRPr="008265E9" w:rsidRDefault="00CF1C51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549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Default="00CF1C51" w:rsidP="00B72667">
            <w:r>
              <w:t>Фигура человека</w:t>
            </w:r>
          </w:p>
        </w:tc>
        <w:tc>
          <w:tcPr>
            <w:tcW w:w="1094" w:type="dxa"/>
          </w:tcPr>
          <w:p w:rsidR="00CF1C51" w:rsidRPr="004900D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534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2D793A" w:rsidRDefault="00CF1C51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497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5072D2" w:rsidRDefault="00CF1C51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476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5072D2" w:rsidRDefault="00CF1C51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454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8528DD" w:rsidRDefault="00CF1C51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403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A43E41" w:rsidRDefault="00CF1C51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504"/>
        </w:trPr>
        <w:tc>
          <w:tcPr>
            <w:tcW w:w="471" w:type="dxa"/>
          </w:tcPr>
          <w:p w:rsidR="00CF1C51" w:rsidRPr="00BC062C" w:rsidRDefault="00CF1C51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CF1C51" w:rsidRPr="00A820FF" w:rsidRDefault="00CF1C51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</w:tbl>
    <w:p w:rsidR="00CF1C51" w:rsidRPr="008265E9" w:rsidRDefault="00CF1C51" w:rsidP="00A16F3E">
      <w:pPr>
        <w:spacing w:line="276" w:lineRule="auto"/>
        <w:ind w:firstLine="720"/>
        <w:jc w:val="center"/>
        <w:rPr>
          <w:b/>
          <w:bCs/>
          <w:sz w:val="16"/>
          <w:szCs w:val="16"/>
        </w:rPr>
      </w:pPr>
    </w:p>
    <w:p w:rsidR="00CF1C51" w:rsidRPr="009B533B" w:rsidRDefault="00CF1C51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9B533B">
        <w:rPr>
          <w:b/>
          <w:bCs/>
          <w:sz w:val="28"/>
          <w:szCs w:val="28"/>
        </w:rPr>
        <w:t xml:space="preserve">Третий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98"/>
        <w:gridCol w:w="1080"/>
        <w:gridCol w:w="1260"/>
        <w:gridCol w:w="1260"/>
        <w:gridCol w:w="1087"/>
      </w:tblGrid>
      <w:tr w:rsidR="00CF1C51" w:rsidRPr="00BC062C">
        <w:trPr>
          <w:trHeight w:val="2147"/>
        </w:trPr>
        <w:tc>
          <w:tcPr>
            <w:tcW w:w="470" w:type="dxa"/>
          </w:tcPr>
          <w:p w:rsidR="00CF1C51" w:rsidRPr="00BC062C" w:rsidRDefault="00CF1C5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CF1C51" w:rsidRDefault="00CF1C51" w:rsidP="00C11090">
            <w:pPr>
              <w:jc w:val="center"/>
            </w:pPr>
          </w:p>
          <w:p w:rsidR="00CF1C51" w:rsidRPr="00BC062C" w:rsidRDefault="00CF1C5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F1C51" w:rsidRDefault="00CF1C51" w:rsidP="00C11090">
            <w:pPr>
              <w:ind w:left="113" w:right="113"/>
            </w:pPr>
          </w:p>
          <w:p w:rsidR="00CF1C51" w:rsidRPr="00BC062C" w:rsidRDefault="00CF1C5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F1C51" w:rsidRPr="00BC062C">
        <w:trPr>
          <w:trHeight w:val="348"/>
        </w:trPr>
        <w:tc>
          <w:tcPr>
            <w:tcW w:w="9655" w:type="dxa"/>
            <w:gridSpan w:val="6"/>
          </w:tcPr>
          <w:p w:rsidR="00CF1C51" w:rsidRPr="008265E9" w:rsidRDefault="00CF1C51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707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Default="00CF1C5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719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Pr="006A6CFE" w:rsidRDefault="00CF1C5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BC062C">
        <w:trPr>
          <w:trHeight w:val="589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Pr="00BC062C" w:rsidRDefault="00CF1C5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</w:tr>
      <w:tr w:rsidR="00CF1C51" w:rsidRPr="00BC062C">
        <w:trPr>
          <w:trHeight w:val="460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Pr="00BC062C" w:rsidRDefault="00CF1C51" w:rsidP="00B72667">
            <w:r>
              <w:t>Фигура человека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3</w:t>
            </w:r>
          </w:p>
        </w:tc>
      </w:tr>
      <w:tr w:rsidR="00CF1C51" w:rsidRPr="00BC062C">
        <w:trPr>
          <w:trHeight w:val="826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Default="00CF1C5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CF1C51" w:rsidRPr="003972E5" w:rsidRDefault="00CF1C5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CF1C51" w:rsidRPr="003972E5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BC062C">
        <w:trPr>
          <w:trHeight w:val="474"/>
        </w:trPr>
        <w:tc>
          <w:tcPr>
            <w:tcW w:w="9655" w:type="dxa"/>
            <w:gridSpan w:val="6"/>
            <w:vAlign w:val="center"/>
          </w:tcPr>
          <w:p w:rsidR="00CF1C51" w:rsidRPr="008265E9" w:rsidRDefault="00CF1C51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826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Pr="003972E5" w:rsidRDefault="00CF1C5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</w:tr>
      <w:tr w:rsidR="00CF1C51" w:rsidRPr="00BC062C">
        <w:trPr>
          <w:trHeight w:val="827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Pr="003972E5" w:rsidRDefault="00CF1C5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BC062C">
        <w:trPr>
          <w:trHeight w:val="826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Pr="003972E5" w:rsidRDefault="00CF1C5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</w:tr>
      <w:tr w:rsidR="00CF1C51" w:rsidRPr="00BC062C">
        <w:trPr>
          <w:trHeight w:val="455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CF1C51" w:rsidRPr="003972E5" w:rsidRDefault="00CF1C5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</w:tr>
    </w:tbl>
    <w:p w:rsidR="00CF1C51" w:rsidRPr="008265E9" w:rsidRDefault="00CF1C51" w:rsidP="00311E63">
      <w:pPr>
        <w:rPr>
          <w:sz w:val="32"/>
          <w:szCs w:val="32"/>
        </w:rPr>
      </w:pPr>
    </w:p>
    <w:p w:rsidR="00CF1C51" w:rsidRPr="004636BB" w:rsidRDefault="00CF1C51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Четвертый год обучения</w:t>
      </w:r>
    </w:p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4493"/>
        <w:gridCol w:w="1080"/>
        <w:gridCol w:w="1260"/>
        <w:gridCol w:w="1260"/>
        <w:gridCol w:w="903"/>
      </w:tblGrid>
      <w:tr w:rsidR="00CF1C51" w:rsidRPr="00BC062C">
        <w:trPr>
          <w:trHeight w:val="1990"/>
        </w:trPr>
        <w:tc>
          <w:tcPr>
            <w:tcW w:w="475" w:type="dxa"/>
          </w:tcPr>
          <w:p w:rsidR="00CF1C51" w:rsidRPr="00BC062C" w:rsidRDefault="00CF1C5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CF1C51" w:rsidRDefault="00CF1C51" w:rsidP="00C11090">
            <w:pPr>
              <w:jc w:val="center"/>
            </w:pPr>
          </w:p>
          <w:p w:rsidR="00CF1C51" w:rsidRPr="00BC062C" w:rsidRDefault="00CF1C5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F1C51" w:rsidRDefault="00CF1C51" w:rsidP="00C11090">
            <w:pPr>
              <w:ind w:left="113" w:right="113"/>
            </w:pPr>
          </w:p>
          <w:p w:rsidR="00CF1C51" w:rsidRPr="00BC062C" w:rsidRDefault="00CF1C5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CF1C51" w:rsidRPr="00BC062C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F1C51" w:rsidRPr="00BC062C">
        <w:trPr>
          <w:trHeight w:val="394"/>
        </w:trPr>
        <w:tc>
          <w:tcPr>
            <w:tcW w:w="9471" w:type="dxa"/>
            <w:gridSpan w:val="6"/>
            <w:vAlign w:val="center"/>
          </w:tcPr>
          <w:p w:rsidR="00CF1C51" w:rsidRPr="008265E9" w:rsidRDefault="00CF1C51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569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Default="00CF1C51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CF1C51" w:rsidRPr="00991844" w:rsidRDefault="00CF1C51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</w:tr>
      <w:tr w:rsidR="00CF1C51" w:rsidRPr="00BC062C">
        <w:trPr>
          <w:trHeight w:val="827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Default="00CF1C51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CF1C51" w:rsidRPr="00991844" w:rsidRDefault="00CF1C51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BC062C">
        <w:trPr>
          <w:trHeight w:val="556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Pr="00991844" w:rsidRDefault="00CF1C51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BC062C">
        <w:trPr>
          <w:trHeight w:val="550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Pr="00991844" w:rsidRDefault="00CF1C51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BC062C">
        <w:trPr>
          <w:trHeight w:val="430"/>
        </w:trPr>
        <w:tc>
          <w:tcPr>
            <w:tcW w:w="9471" w:type="dxa"/>
            <w:gridSpan w:val="6"/>
            <w:vAlign w:val="center"/>
          </w:tcPr>
          <w:p w:rsidR="00CF1C51" w:rsidRPr="008265E9" w:rsidRDefault="00CF1C51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826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Default="00CF1C51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CF1C51" w:rsidRPr="0009430C" w:rsidRDefault="00CF1C51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BC062C">
        <w:trPr>
          <w:trHeight w:val="561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Pr="0009430C" w:rsidRDefault="00CF1C51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BC062C">
        <w:trPr>
          <w:trHeight w:val="413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Pr="0009430C" w:rsidRDefault="00CF1C51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BC062C">
        <w:trPr>
          <w:trHeight w:val="419"/>
        </w:trPr>
        <w:tc>
          <w:tcPr>
            <w:tcW w:w="475" w:type="dxa"/>
          </w:tcPr>
          <w:p w:rsidR="00CF1C51" w:rsidRPr="00BC062C" w:rsidRDefault="00CF1C51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CF1C51" w:rsidRPr="00B71A95" w:rsidRDefault="00CF1C51" w:rsidP="00B72667">
            <w:r>
              <w:t>Фигура человека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CF1C51" w:rsidRPr="00BC062C" w:rsidRDefault="00CF1C51" w:rsidP="00C11090">
            <w:pPr>
              <w:jc w:val="center"/>
            </w:pPr>
            <w:r>
              <w:t>6</w:t>
            </w:r>
          </w:p>
        </w:tc>
      </w:tr>
    </w:tbl>
    <w:p w:rsidR="00CF1C51" w:rsidRDefault="00CF1C51" w:rsidP="00A16F3E">
      <w:pPr>
        <w:spacing w:line="276" w:lineRule="auto"/>
        <w:rPr>
          <w:b/>
          <w:bCs/>
          <w:sz w:val="28"/>
          <w:szCs w:val="28"/>
        </w:rPr>
      </w:pPr>
    </w:p>
    <w:p w:rsidR="00CF1C51" w:rsidRPr="004636BB" w:rsidRDefault="00CF1C51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Пятый год обучения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498"/>
        <w:gridCol w:w="1080"/>
        <w:gridCol w:w="1260"/>
        <w:gridCol w:w="1260"/>
        <w:gridCol w:w="900"/>
      </w:tblGrid>
      <w:tr w:rsidR="00CF1C51" w:rsidRPr="00BC062C">
        <w:trPr>
          <w:trHeight w:val="1778"/>
        </w:trPr>
        <w:tc>
          <w:tcPr>
            <w:tcW w:w="470" w:type="dxa"/>
          </w:tcPr>
          <w:p w:rsidR="00CF1C51" w:rsidRPr="00C11090" w:rsidRDefault="00CF1C51" w:rsidP="00C11090">
            <w:pPr>
              <w:jc w:val="center"/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CF1C51" w:rsidRPr="00C11090" w:rsidRDefault="00CF1C51" w:rsidP="00C11090">
            <w:pPr>
              <w:jc w:val="center"/>
            </w:pPr>
          </w:p>
          <w:p w:rsidR="00CF1C51" w:rsidRPr="00C11090" w:rsidRDefault="00CF1C51" w:rsidP="00C11090">
            <w:pPr>
              <w:jc w:val="center"/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F1C51" w:rsidRPr="00C11090" w:rsidRDefault="00CF1C51" w:rsidP="00C11090">
            <w:pPr>
              <w:ind w:left="113" w:right="113"/>
            </w:pPr>
          </w:p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F1C51" w:rsidRPr="00BC062C">
        <w:trPr>
          <w:trHeight w:val="331"/>
        </w:trPr>
        <w:tc>
          <w:tcPr>
            <w:tcW w:w="9468" w:type="dxa"/>
            <w:gridSpan w:val="6"/>
          </w:tcPr>
          <w:p w:rsidR="00CF1C51" w:rsidRPr="008265E9" w:rsidRDefault="00CF1C51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551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Default="00CF1C51" w:rsidP="00B72667">
            <w:r w:rsidRPr="00CE1346">
              <w:t>Гармония по общему цветовому</w:t>
            </w:r>
          </w:p>
          <w:p w:rsidR="00CF1C51" w:rsidRPr="00CE1346" w:rsidRDefault="00CF1C51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6</w:t>
            </w:r>
          </w:p>
        </w:tc>
      </w:tr>
      <w:tr w:rsidR="00CF1C51" w:rsidRPr="00BC062C">
        <w:trPr>
          <w:trHeight w:val="386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Pr="00CE1346" w:rsidRDefault="00CF1C51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15</w:t>
            </w:r>
          </w:p>
        </w:tc>
      </w:tr>
      <w:tr w:rsidR="00CF1C51" w:rsidRPr="00BC062C">
        <w:trPr>
          <w:trHeight w:val="551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Default="00CF1C51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CF1C51" w:rsidRPr="00CE1346" w:rsidRDefault="00CF1C51" w:rsidP="00C11090">
            <w:pPr>
              <w:jc w:val="both"/>
            </w:pP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15</w:t>
            </w:r>
          </w:p>
        </w:tc>
      </w:tr>
      <w:tr w:rsidR="00CF1C51" w:rsidRPr="00BC062C">
        <w:trPr>
          <w:trHeight w:val="464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Pr="00CE1346" w:rsidRDefault="00CF1C51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</w:tr>
      <w:tr w:rsidR="00CF1C51" w:rsidRPr="00BC062C">
        <w:trPr>
          <w:trHeight w:val="347"/>
        </w:trPr>
        <w:tc>
          <w:tcPr>
            <w:tcW w:w="9468" w:type="dxa"/>
            <w:gridSpan w:val="6"/>
          </w:tcPr>
          <w:p w:rsidR="00CF1C51" w:rsidRPr="008265E9" w:rsidRDefault="00CF1C51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BC062C">
        <w:trPr>
          <w:trHeight w:val="343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Pr="00CE1346" w:rsidRDefault="00CF1C51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6</w:t>
            </w:r>
          </w:p>
        </w:tc>
      </w:tr>
      <w:tr w:rsidR="00CF1C51" w:rsidRPr="00BC062C">
        <w:trPr>
          <w:trHeight w:val="551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Pr="00CE1346" w:rsidRDefault="00CF1C51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15</w:t>
            </w:r>
          </w:p>
        </w:tc>
      </w:tr>
      <w:tr w:rsidR="00CF1C51" w:rsidRPr="00BC062C">
        <w:trPr>
          <w:trHeight w:val="320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Pr="00CE1346" w:rsidRDefault="00CF1C51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CF1C51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6</w:t>
            </w:r>
          </w:p>
        </w:tc>
      </w:tr>
      <w:tr w:rsidR="00CF1C51" w:rsidRPr="00BC062C">
        <w:trPr>
          <w:trHeight w:val="551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Default="00CF1C51" w:rsidP="00B72667">
            <w:r w:rsidRPr="00CE1346">
              <w:t>Гармония по общему цветовому</w:t>
            </w:r>
          </w:p>
          <w:p w:rsidR="00CF1C51" w:rsidRPr="00CE1346" w:rsidRDefault="00CF1C51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</w:tr>
      <w:tr w:rsidR="00CF1C51" w:rsidRPr="00BC062C">
        <w:trPr>
          <w:trHeight w:val="551"/>
        </w:trPr>
        <w:tc>
          <w:tcPr>
            <w:tcW w:w="470" w:type="dxa"/>
          </w:tcPr>
          <w:p w:rsidR="00CF1C51" w:rsidRPr="00BC062C" w:rsidRDefault="00CF1C51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CF1C51" w:rsidRDefault="00CF1C51" w:rsidP="00B72667">
            <w:r w:rsidRPr="00CE1346">
              <w:t>Гармония по общему цветовому</w:t>
            </w:r>
          </w:p>
          <w:p w:rsidR="00CF1C51" w:rsidRPr="00CE1346" w:rsidRDefault="00CF1C51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CF1C51" w:rsidRDefault="00CF1C51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CF1C51" w:rsidRPr="000E7FD7" w:rsidRDefault="00CF1C51" w:rsidP="00D31C1B">
      <w:pPr>
        <w:ind w:firstLine="720"/>
        <w:jc w:val="center"/>
        <w:rPr>
          <w:b/>
          <w:bCs/>
          <w:sz w:val="20"/>
          <w:szCs w:val="20"/>
        </w:rPr>
      </w:pPr>
    </w:p>
    <w:p w:rsidR="00CF1C51" w:rsidRPr="000E7FD7" w:rsidRDefault="00CF1C51" w:rsidP="000E7FD7">
      <w:pPr>
        <w:tabs>
          <w:tab w:val="left" w:pos="5535"/>
        </w:tabs>
        <w:ind w:firstLine="720"/>
        <w:rPr>
          <w:b/>
          <w:bCs/>
          <w:sz w:val="20"/>
          <w:szCs w:val="20"/>
        </w:rPr>
      </w:pPr>
      <w:r w:rsidRPr="000E7FD7">
        <w:rPr>
          <w:b/>
          <w:bCs/>
          <w:sz w:val="20"/>
          <w:szCs w:val="20"/>
        </w:rPr>
        <w:tab/>
      </w:r>
    </w:p>
    <w:p w:rsidR="00CF1C51" w:rsidRPr="004636BB" w:rsidRDefault="00CF1C51" w:rsidP="008265E9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Шестой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505"/>
        <w:gridCol w:w="1080"/>
        <w:gridCol w:w="1260"/>
        <w:gridCol w:w="1260"/>
        <w:gridCol w:w="900"/>
      </w:tblGrid>
      <w:tr w:rsidR="00CF1C51" w:rsidRPr="000A7E9C">
        <w:trPr>
          <w:trHeight w:val="1916"/>
        </w:trPr>
        <w:tc>
          <w:tcPr>
            <w:tcW w:w="463" w:type="dxa"/>
          </w:tcPr>
          <w:p w:rsidR="00CF1C51" w:rsidRPr="00C11090" w:rsidRDefault="00CF1C51" w:rsidP="00C11090">
            <w:pPr>
              <w:jc w:val="center"/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CF1C51" w:rsidRPr="00C11090" w:rsidRDefault="00CF1C51" w:rsidP="00C11090">
            <w:pPr>
              <w:jc w:val="center"/>
            </w:pPr>
          </w:p>
          <w:p w:rsidR="00CF1C51" w:rsidRPr="00C11090" w:rsidRDefault="00CF1C51" w:rsidP="00C11090">
            <w:pPr>
              <w:jc w:val="center"/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F1C51" w:rsidRPr="00C11090" w:rsidRDefault="00CF1C51" w:rsidP="00C11090">
            <w:pPr>
              <w:ind w:left="113" w:right="113"/>
            </w:pPr>
          </w:p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F1C51" w:rsidRPr="00C11090" w:rsidRDefault="00CF1C51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F1C51" w:rsidRPr="000A7E9C">
        <w:trPr>
          <w:trHeight w:val="347"/>
        </w:trPr>
        <w:tc>
          <w:tcPr>
            <w:tcW w:w="9468" w:type="dxa"/>
            <w:gridSpan w:val="6"/>
          </w:tcPr>
          <w:p w:rsidR="00CF1C51" w:rsidRPr="008265E9" w:rsidRDefault="00CF1C51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0A7E9C">
        <w:trPr>
          <w:trHeight w:val="271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A01A9F">
            <w:pPr>
              <w:spacing w:line="276" w:lineRule="auto"/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 w:rsidRPr="000A7E9C">
              <w:t>6</w:t>
            </w:r>
          </w:p>
        </w:tc>
      </w:tr>
      <w:tr w:rsidR="00CF1C51" w:rsidRPr="000A7E9C">
        <w:trPr>
          <w:trHeight w:val="338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0A7E9C">
        <w:trPr>
          <w:trHeight w:val="347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:rsidR="00CF1C51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 w:rsidRPr="000A7E9C">
              <w:t>6</w:t>
            </w:r>
          </w:p>
        </w:tc>
      </w:tr>
      <w:tr w:rsidR="00CF1C51" w:rsidRPr="000A7E9C">
        <w:trPr>
          <w:trHeight w:val="601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>
              <w:t>15</w:t>
            </w:r>
          </w:p>
        </w:tc>
      </w:tr>
      <w:tr w:rsidR="00CF1C51" w:rsidRPr="000A7E9C">
        <w:trPr>
          <w:trHeight w:val="601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:rsidR="00CF1C51" w:rsidRPr="00D31C1B" w:rsidRDefault="00CF1C51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>
              <w:t>6</w:t>
            </w:r>
          </w:p>
        </w:tc>
      </w:tr>
      <w:tr w:rsidR="00CF1C51" w:rsidRPr="000A7E9C">
        <w:trPr>
          <w:trHeight w:val="444"/>
        </w:trPr>
        <w:tc>
          <w:tcPr>
            <w:tcW w:w="9468" w:type="dxa"/>
            <w:gridSpan w:val="6"/>
            <w:vAlign w:val="center"/>
          </w:tcPr>
          <w:p w:rsidR="00CF1C51" w:rsidRPr="008265E9" w:rsidRDefault="00CF1C51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CF1C51" w:rsidRPr="000A7E9C">
        <w:trPr>
          <w:trHeight w:val="370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 w:rsidRPr="000A7E9C">
              <w:t>15</w:t>
            </w:r>
          </w:p>
        </w:tc>
      </w:tr>
      <w:tr w:rsidR="00CF1C51" w:rsidRPr="000A7E9C">
        <w:trPr>
          <w:trHeight w:val="292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A01A9F">
            <w:pPr>
              <w:spacing w:line="276" w:lineRule="auto"/>
            </w:pPr>
            <w:r w:rsidRPr="00D31C1B">
              <w:t>Интерьер</w:t>
            </w:r>
          </w:p>
        </w:tc>
        <w:tc>
          <w:tcPr>
            <w:tcW w:w="1080" w:type="dxa"/>
          </w:tcPr>
          <w:p w:rsidR="00CF1C51" w:rsidRPr="000C18A2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CF1C51" w:rsidRPr="000A7E9C">
        <w:trPr>
          <w:trHeight w:val="601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F1C51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>
              <w:t>9</w:t>
            </w:r>
          </w:p>
        </w:tc>
      </w:tr>
      <w:tr w:rsidR="00CF1C51" w:rsidRPr="000A7E9C">
        <w:trPr>
          <w:trHeight w:val="602"/>
        </w:trPr>
        <w:tc>
          <w:tcPr>
            <w:tcW w:w="463" w:type="dxa"/>
          </w:tcPr>
          <w:p w:rsidR="00CF1C51" w:rsidRPr="000A7E9C" w:rsidRDefault="00CF1C51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F1C51" w:rsidRPr="00D31C1B" w:rsidRDefault="00CF1C51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F1C51" w:rsidRPr="00BC062C" w:rsidRDefault="00CF1C5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F1C51" w:rsidRPr="000A7E9C" w:rsidRDefault="00CF1C51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F1C51" w:rsidRPr="000A7E9C" w:rsidRDefault="00CF1C51" w:rsidP="00C11090">
            <w:pPr>
              <w:jc w:val="center"/>
            </w:pPr>
            <w:r w:rsidRPr="000A7E9C">
              <w:t>15</w:t>
            </w:r>
          </w:p>
        </w:tc>
      </w:tr>
    </w:tbl>
    <w:p w:rsidR="00CF1C51" w:rsidRDefault="00CF1C51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 xml:space="preserve">Содержание учебного предмета. </w:t>
      </w:r>
      <w:r>
        <w:rPr>
          <w:b/>
          <w:bCs/>
          <w:sz w:val="28"/>
          <w:szCs w:val="28"/>
        </w:rPr>
        <w:t xml:space="preserve"> </w:t>
      </w:r>
    </w:p>
    <w:p w:rsidR="00CF1C51" w:rsidRPr="004636BB" w:rsidRDefault="00CF1C51" w:rsidP="004636BB">
      <w:pPr>
        <w:spacing w:line="360" w:lineRule="auto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Годовые требования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CF1C51" w:rsidRPr="00637D66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учащимся шестого класса предъявляются следующие основные требования: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:rsidR="00CF1C51" w:rsidRDefault="00CF1C51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CF1C51" w:rsidRDefault="00CF1C51" w:rsidP="00521200">
      <w:pPr>
        <w:jc w:val="both"/>
        <w:rPr>
          <w:b/>
          <w:bCs/>
          <w:sz w:val="32"/>
          <w:szCs w:val="32"/>
        </w:rPr>
      </w:pPr>
    </w:p>
    <w:p w:rsidR="00CF1C51" w:rsidRPr="00F20449" w:rsidRDefault="00CF1C51" w:rsidP="00A16F3E">
      <w:pPr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Первый год обучения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</w:t>
      </w:r>
      <w:r w:rsidRPr="00FD7492">
        <w:rPr>
          <w:b/>
          <w:bCs/>
          <w:sz w:val="28"/>
          <w:szCs w:val="28"/>
        </w:rPr>
        <w:t xml:space="preserve">Характеристика цвета. </w:t>
      </w:r>
      <w:r w:rsidRPr="00FD7492">
        <w:rPr>
          <w:sz w:val="28"/>
          <w:szCs w:val="28"/>
        </w:rPr>
        <w:t>Знакомство с ахроматическими и хроматическими, основными и составными цветами. Выполн</w:t>
      </w:r>
      <w:r>
        <w:rPr>
          <w:sz w:val="28"/>
          <w:szCs w:val="28"/>
        </w:rPr>
        <w:t>ение</w:t>
      </w:r>
      <w:r w:rsidRPr="00FD749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FD74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получение </w:t>
      </w:r>
      <w:r w:rsidRPr="00FD7492">
        <w:rPr>
          <w:sz w:val="28"/>
          <w:szCs w:val="28"/>
        </w:rPr>
        <w:t>составны</w:t>
      </w:r>
      <w:r>
        <w:rPr>
          <w:sz w:val="28"/>
          <w:szCs w:val="28"/>
        </w:rPr>
        <w:t>х</w:t>
      </w:r>
      <w:r w:rsidRPr="00FD749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 из основных. О</w:t>
      </w:r>
      <w:r w:rsidRPr="00FD7492">
        <w:rPr>
          <w:sz w:val="28"/>
          <w:szCs w:val="28"/>
        </w:rPr>
        <w:t xml:space="preserve">рнамент с </w:t>
      </w:r>
      <w:r>
        <w:rPr>
          <w:sz w:val="28"/>
          <w:szCs w:val="28"/>
        </w:rPr>
        <w:t>о</w:t>
      </w:r>
      <w:r w:rsidRPr="00FD7492">
        <w:rPr>
          <w:sz w:val="28"/>
          <w:szCs w:val="28"/>
        </w:rPr>
        <w:t>сновными и составными цветами.</w:t>
      </w:r>
      <w:r w:rsidRPr="00303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лессировок. Использование акварели, бумаги формата А4. </w:t>
      </w:r>
    </w:p>
    <w:p w:rsidR="00CF1C51" w:rsidRPr="00FD7492" w:rsidRDefault="00CF1C51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>Самостоятельная работа: орнамент с основными и составными цветами.</w:t>
      </w:r>
    </w:p>
    <w:p w:rsidR="00CF1C51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Характеристика цвета. </w:t>
      </w:r>
      <w:r>
        <w:rPr>
          <w:sz w:val="28"/>
          <w:szCs w:val="28"/>
        </w:rPr>
        <w:t>Знакомство с холодными и теплыми цветами.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Составление сложных цветов в процессе выполнения цветовых растяжек с переходом от теплых до холодных оттенков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Выполнение растяжек от желтого к красному, от красного к синему, от синего к фиолетовому и т.п.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пейзаж с закатом солнца.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Характеристика цвета. Три основных свойства цвета. </w:t>
      </w:r>
      <w:r>
        <w:rPr>
          <w:sz w:val="28"/>
          <w:szCs w:val="28"/>
        </w:rPr>
        <w:t xml:space="preserve"> Закрепление знаний о возможностях цвета. Понятия «цветовой тон», «насыщенность», «светлота». </w:t>
      </w:r>
      <w:r w:rsidRPr="00283339">
        <w:rPr>
          <w:sz w:val="28"/>
          <w:szCs w:val="28"/>
        </w:rPr>
        <w:t>У</w:t>
      </w:r>
      <w:r>
        <w:rPr>
          <w:sz w:val="28"/>
          <w:szCs w:val="28"/>
        </w:rPr>
        <w:t>мение составлять сложные цвета.</w:t>
      </w:r>
      <w:r>
        <w:rPr>
          <w:b/>
          <w:bCs/>
          <w:sz w:val="28"/>
          <w:szCs w:val="28"/>
        </w:rPr>
        <w:t xml:space="preserve"> </w:t>
      </w:r>
      <w:r w:rsidRPr="0026586C">
        <w:rPr>
          <w:sz w:val="28"/>
          <w:szCs w:val="28"/>
        </w:rPr>
        <w:t>Тема «</w:t>
      </w:r>
      <w:r>
        <w:rPr>
          <w:sz w:val="28"/>
          <w:szCs w:val="28"/>
        </w:rPr>
        <w:t>Листья»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смешение красок с черным цветом. Тема «Ненастье».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bCs/>
          <w:sz w:val="28"/>
          <w:szCs w:val="28"/>
        </w:rPr>
        <w:t xml:space="preserve">. </w:t>
      </w:r>
      <w:r w:rsidRPr="008D3DC2">
        <w:rPr>
          <w:sz w:val="28"/>
          <w:szCs w:val="28"/>
        </w:rPr>
        <w:t>О</w:t>
      </w:r>
      <w:r>
        <w:rPr>
          <w:sz w:val="28"/>
          <w:szCs w:val="28"/>
        </w:rPr>
        <w:t>тработка основных приемов (заливка, мазок).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Этюды перьев птиц, коры деревьев и т.п.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bCs/>
          <w:sz w:val="28"/>
          <w:szCs w:val="28"/>
        </w:rPr>
        <w:t xml:space="preserve">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осенних цветов.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Тема. Приемы работы с акварелью.</w:t>
      </w:r>
      <w:r>
        <w:rPr>
          <w:sz w:val="28"/>
          <w:szCs w:val="28"/>
        </w:rPr>
        <w:t xml:space="preserve"> Использование возможностей акварели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Отработка основных приемов (заливка, по-сырому, </w:t>
      </w:r>
      <w:r>
        <w:rPr>
          <w:sz w:val="28"/>
          <w:szCs w:val="28"/>
          <w:lang w:val="en-US"/>
        </w:rPr>
        <w:t>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  <w:r w:rsidRPr="00166F1B">
        <w:rPr>
          <w:sz w:val="28"/>
          <w:szCs w:val="28"/>
        </w:rPr>
        <w:t>Эт</w:t>
      </w:r>
      <w:r>
        <w:rPr>
          <w:sz w:val="28"/>
          <w:szCs w:val="28"/>
        </w:rPr>
        <w:t xml:space="preserve">юд с палитрой художника. Использование акварели, бумаги различных форматов. 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природных материалов (шишки, коряги, ракушки и т.п.)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bCs/>
          <w:sz w:val="28"/>
          <w:szCs w:val="28"/>
        </w:rPr>
        <w:t>. О</w:t>
      </w:r>
      <w:r>
        <w:rPr>
          <w:sz w:val="28"/>
          <w:szCs w:val="28"/>
        </w:rPr>
        <w:t xml:space="preserve">тработка основных приемов. </w:t>
      </w:r>
      <w:r w:rsidRPr="000F4C80">
        <w:rPr>
          <w:sz w:val="28"/>
          <w:szCs w:val="28"/>
        </w:rPr>
        <w:t>Коп</w:t>
      </w:r>
      <w:r>
        <w:rPr>
          <w:sz w:val="28"/>
          <w:szCs w:val="28"/>
        </w:rPr>
        <w:t>ирование лоскутков тканей.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CF1C51" w:rsidRPr="006075F7" w:rsidRDefault="00CF1C51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тема «Морские камешки», «Мыльные пузыри».</w:t>
      </w:r>
    </w:p>
    <w:p w:rsidR="00CF1C51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Нюанс. </w:t>
      </w:r>
      <w:r w:rsidRPr="00F73FC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bCs/>
          <w:sz w:val="28"/>
          <w:szCs w:val="28"/>
        </w:rPr>
        <w:t xml:space="preserve"> 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изображение драпировок,</w:t>
      </w:r>
      <w:r w:rsidRPr="001F3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сближенных по цветовому тону, без складок в вертикальной и горизонтальной плоскостях при холодном освещении.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Тема. Световой контраст (ахроматический контраст). Гризайль.</w:t>
      </w:r>
      <w:r>
        <w:rPr>
          <w:sz w:val="28"/>
          <w:szCs w:val="28"/>
        </w:rPr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</w:t>
      </w:r>
    </w:p>
    <w:p w:rsidR="00CF1C51" w:rsidRPr="008F1C09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монохром. Натюрморт из темных предметов, различных по форме, на светлом фоне. 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Цветовая гармония. Полярная гармония. </w:t>
      </w:r>
      <w:r w:rsidRPr="003B5C05">
        <w:rPr>
          <w:sz w:val="28"/>
          <w:szCs w:val="28"/>
        </w:rPr>
        <w:t>П</w:t>
      </w:r>
      <w:r>
        <w:rPr>
          <w:sz w:val="28"/>
          <w:szCs w:val="28"/>
        </w:rPr>
        <w:t>онятие «цветовая гармония», «полярная гармония», «дополнительные цвета».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 фруктов или овощей на дополнительных цветах (красный-зеленый, желтый-фиолетовый и т.д.)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</w:t>
      </w:r>
    </w:p>
    <w:p w:rsidR="00CF1C51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фруктов или овощей по тому же принципу. 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Тема. Трехцветная и многоцветная гармонии. </w:t>
      </w:r>
      <w:r w:rsidRPr="003B5C05">
        <w:rPr>
          <w:sz w:val="28"/>
          <w:szCs w:val="28"/>
        </w:rPr>
        <w:t xml:space="preserve">Поиск </w:t>
      </w:r>
      <w:r>
        <w:rPr>
          <w:sz w:val="28"/>
          <w:szCs w:val="28"/>
        </w:rPr>
        <w:t>цветовых отношений. Понятие трехцветной и многоцветной гармонии.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 цветов в декоративно-плоскостном варианте, в многоцветной гармонии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CF1C51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 натюрморт из цветов в трехцветной гармонии. 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 Тема. Гармония по общему цветовому тону.</w:t>
      </w:r>
      <w:r w:rsidRPr="003B5C05">
        <w:rPr>
          <w:sz w:val="28"/>
          <w:szCs w:val="28"/>
        </w:rPr>
        <w:t xml:space="preserve"> Поиск </w:t>
      </w:r>
      <w:r>
        <w:rPr>
          <w:sz w:val="28"/>
          <w:szCs w:val="28"/>
        </w:rPr>
        <w:t>цветовых отношений.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Локальный цвет и оттенки цвета на свету, в тени и на рефлексах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CF1C51" w:rsidRPr="006075F7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натюрморт из бытовой утвари.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Тема. Гармония по общему цветовому тону. </w:t>
      </w:r>
      <w:r w:rsidRPr="00DA0BCE">
        <w:rPr>
          <w:sz w:val="28"/>
          <w:szCs w:val="28"/>
        </w:rPr>
        <w:t>В</w:t>
      </w:r>
      <w:r>
        <w:rPr>
          <w:sz w:val="28"/>
          <w:szCs w:val="28"/>
        </w:rPr>
        <w:t>лияние цветовой среды на предметы.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Передача формы предмета с учетом изменения цвета от освещения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На</w:t>
      </w:r>
      <w:r>
        <w:rPr>
          <w:sz w:val="28"/>
          <w:szCs w:val="28"/>
        </w:rPr>
        <w:t>тюрморт 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 аудиторное задание по памяти.</w:t>
      </w:r>
    </w:p>
    <w:p w:rsidR="00CF1C51" w:rsidRPr="008F1C09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Тема. Гармония по общему цветовому тону. </w:t>
      </w:r>
      <w:r w:rsidRPr="00DA0BCE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освещения. Несложный натюрморт в теплой</w:t>
      </w:r>
      <w:r>
        <w:rPr>
          <w:sz w:val="28"/>
          <w:szCs w:val="28"/>
        </w:rPr>
        <w:t xml:space="preserve"> гамме при холодном освещении на нейтральном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различных форматов. Самостоятельная работа: натюрморт из бытовой утвари.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Тема. Цветовой контраст (хроматический).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По</w:t>
      </w:r>
      <w:r>
        <w:rPr>
          <w:sz w:val="28"/>
          <w:szCs w:val="28"/>
        </w:rPr>
        <w:t>нятие «цветовой контраст». Передача цвета предметов с учетом изменения цвета в зависимости от фона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Не</w:t>
      </w:r>
      <w:r>
        <w:rPr>
          <w:sz w:val="28"/>
          <w:szCs w:val="28"/>
        </w:rPr>
        <w:t>сложный натюрморт (серый чайник или кофейник с фруктами на красном фоне).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CF1C51" w:rsidRPr="006075F7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CF1C51" w:rsidRPr="006075F7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 Тема. Цветовой контраст (хроматический).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bCs/>
          <w:sz w:val="28"/>
          <w:szCs w:val="28"/>
        </w:rPr>
        <w:t>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цвета предметов с учетом изменения цвета в зависимости от фона</w:t>
      </w:r>
      <w:r>
        <w:rPr>
          <w:b/>
          <w:bCs/>
          <w:sz w:val="28"/>
          <w:szCs w:val="28"/>
        </w:rPr>
        <w:t>.</w:t>
      </w:r>
      <w:r w:rsidRPr="00DA0BCE">
        <w:rPr>
          <w:sz w:val="28"/>
          <w:szCs w:val="28"/>
        </w:rPr>
        <w:t xml:space="preserve"> Несложный</w:t>
      </w:r>
      <w:r>
        <w:rPr>
          <w:sz w:val="28"/>
          <w:szCs w:val="28"/>
        </w:rPr>
        <w:t xml:space="preserve"> натюрморт (серый чайник или кофейник с фруктами на зеленом фоне). Использование акварели, бумаги формата А4. Самостоятельная работа: подобный натюрморт в домашних условиях.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Тема. Контрастная гармония (на насыщенных цветах). </w:t>
      </w:r>
      <w:r>
        <w:rPr>
          <w:sz w:val="28"/>
          <w:szCs w:val="28"/>
        </w:rPr>
        <w:t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CF1C51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CF1C51" w:rsidRPr="003D5E6E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Тема. Гармония по общему цветовому тону. </w:t>
      </w:r>
      <w:r w:rsidRPr="00942796">
        <w:rPr>
          <w:sz w:val="28"/>
          <w:szCs w:val="28"/>
        </w:rPr>
        <w:t>Т</w:t>
      </w:r>
      <w:r>
        <w:rPr>
          <w:sz w:val="28"/>
          <w:szCs w:val="28"/>
        </w:rPr>
        <w:t>онкие цветовые отношения.  Понятия «цветовая гамма», «колорит».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Самостоятельная работа: этюды отдельных предметов домашней утвари.</w:t>
      </w:r>
      <w:r w:rsidRPr="003D5E6E">
        <w:rPr>
          <w:sz w:val="28"/>
          <w:szCs w:val="28"/>
        </w:rPr>
        <w:t xml:space="preserve"> </w:t>
      </w:r>
    </w:p>
    <w:p w:rsidR="00CF1C51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Тема. Фигура человека. </w:t>
      </w:r>
      <w:r>
        <w:rPr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Этюды с натуры фигуры человека.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(монохром), бумаги формата А4.</w:t>
      </w:r>
      <w:r>
        <w:rPr>
          <w:b/>
          <w:bCs/>
          <w:sz w:val="28"/>
          <w:szCs w:val="28"/>
        </w:rPr>
        <w:t xml:space="preserve"> </w:t>
      </w:r>
    </w:p>
    <w:p w:rsidR="00CF1C51" w:rsidRPr="005B0511" w:rsidRDefault="00CF1C51" w:rsidP="005B051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этюды с натуры фигуры человека</w:t>
      </w:r>
      <w:r>
        <w:rPr>
          <w:b/>
          <w:bCs/>
          <w:sz w:val="28"/>
          <w:szCs w:val="28"/>
        </w:rPr>
        <w:t>.</w:t>
      </w:r>
    </w:p>
    <w:p w:rsidR="00CF1C51" w:rsidRPr="00F20449" w:rsidRDefault="00CF1C51" w:rsidP="00A16F3E">
      <w:pPr>
        <w:tabs>
          <w:tab w:val="num" w:pos="1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Второй год обучения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</w:t>
      </w:r>
      <w:r w:rsidRPr="000A7E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Гармония по общему цветовому тону. </w:t>
      </w:r>
      <w:r>
        <w:rPr>
          <w:sz w:val="28"/>
          <w:szCs w:val="28"/>
        </w:rPr>
        <w:t>Развитие</w:t>
      </w:r>
      <w:r w:rsidRPr="000A7E9C">
        <w:rPr>
          <w:sz w:val="28"/>
          <w:szCs w:val="28"/>
        </w:rPr>
        <w:t xml:space="preserve"> навыков и умений работы с акварелью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оттенк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локального цвета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 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color w:val="000000"/>
          <w:sz w:val="28"/>
          <w:szCs w:val="28"/>
        </w:rPr>
        <w:t>.</w:t>
      </w:r>
    </w:p>
    <w:p w:rsidR="00CF1C51" w:rsidRPr="006075F7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Тема. Контрастная гармония (на ненасыщенных цветах).</w:t>
      </w:r>
      <w:r w:rsidRPr="000A7E9C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ие</w:t>
      </w:r>
      <w:r w:rsidRPr="000A7E9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о влиянии цветовой среды на предмет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Лепка</w:t>
      </w:r>
      <w:r w:rsidRPr="000A7E9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 овощей или грибов на контрастном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(многослойная живопись),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 формата А3.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фруктов на </w:t>
      </w:r>
      <w:r w:rsidRPr="000A7E9C">
        <w:rPr>
          <w:color w:val="000000"/>
          <w:sz w:val="28"/>
          <w:szCs w:val="28"/>
        </w:rPr>
        <w:t>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 </w:t>
      </w:r>
    </w:p>
    <w:p w:rsidR="00CF1C51" w:rsidRPr="006075F7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общему цветовому тону и насыщенности (на насыщенных цветах). </w:t>
      </w:r>
      <w:r w:rsidRPr="000A7E9C">
        <w:rPr>
          <w:sz w:val="28"/>
          <w:szCs w:val="28"/>
        </w:rPr>
        <w:t>Развитие навыков по передаче цветовых отношений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характера формы силуэтом.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7E9C">
        <w:rPr>
          <w:sz w:val="28"/>
          <w:szCs w:val="28"/>
        </w:rPr>
        <w:t>атюрморт</w:t>
      </w:r>
      <w:r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«по сырому»),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Гармония по насыщенности. </w:t>
      </w:r>
      <w:r w:rsidRPr="000A7E9C">
        <w:rPr>
          <w:sz w:val="28"/>
          <w:szCs w:val="28"/>
        </w:rPr>
        <w:t>Изучение поняти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пространственной среды и силуэта</w:t>
      </w:r>
      <w:r>
        <w:rPr>
          <w:b/>
          <w:bCs/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при помощи</w:t>
      </w:r>
      <w:r w:rsidRPr="000A7E9C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0A7E9C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работы с акварелью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Этюд чучела птицы на нейтральном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CF1C51" w:rsidRPr="006075F7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0A7E9C">
        <w:rPr>
          <w:sz w:val="28"/>
          <w:szCs w:val="28"/>
        </w:rPr>
        <w:t>скизы домашних животных.</w:t>
      </w:r>
    </w:p>
    <w:p w:rsidR="00CF1C51" w:rsidRPr="00582D04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</w:t>
      </w:r>
      <w:r w:rsidRPr="003F6194">
        <w:rPr>
          <w:b/>
          <w:bCs/>
          <w:sz w:val="28"/>
          <w:szCs w:val="28"/>
        </w:rPr>
        <w:t>Контрастная гармония</w:t>
      </w:r>
      <w:r>
        <w:rPr>
          <w:b/>
          <w:bCs/>
          <w:sz w:val="28"/>
          <w:szCs w:val="28"/>
        </w:rPr>
        <w:t>.</w:t>
      </w:r>
      <w:r w:rsidRPr="003F6194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>
        <w:rPr>
          <w:sz w:val="28"/>
          <w:szCs w:val="28"/>
        </w:rPr>
        <w:t>приемов</w:t>
      </w:r>
      <w:r w:rsidRPr="000A7E9C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>
        <w:rPr>
          <w:color w:val="000000"/>
          <w:sz w:val="28"/>
          <w:szCs w:val="28"/>
        </w:rPr>
        <w:t>на свету и в тени</w:t>
      </w:r>
      <w:r w:rsidRPr="000A7E9C">
        <w:rPr>
          <w:color w:val="000000"/>
          <w:sz w:val="28"/>
          <w:szCs w:val="28"/>
        </w:rPr>
        <w:t>, взаимодействие цветов.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>
        <w:rPr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чайника на контрастном фоне</w:t>
      </w:r>
      <w:r>
        <w:rPr>
          <w:color w:val="000000"/>
          <w:sz w:val="28"/>
          <w:szCs w:val="28"/>
        </w:rPr>
        <w:t>.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</w:t>
      </w:r>
      <w:r w:rsidRPr="000A7E9C">
        <w:rPr>
          <w:b/>
          <w:bCs/>
          <w:sz w:val="28"/>
          <w:szCs w:val="28"/>
        </w:rPr>
        <w:t>Световой контраст</w:t>
      </w:r>
      <w:r>
        <w:rPr>
          <w:b/>
          <w:bCs/>
          <w:sz w:val="28"/>
          <w:szCs w:val="28"/>
        </w:rPr>
        <w:t xml:space="preserve"> (ахроматический). Гризайль. </w:t>
      </w:r>
      <w:r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>
        <w:rPr>
          <w:color w:val="000000"/>
          <w:sz w:val="28"/>
          <w:szCs w:val="28"/>
        </w:rPr>
        <w:t xml:space="preserve"> Гризайль.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CF1C51" w:rsidRPr="006075F7" w:rsidRDefault="00CF1C51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 (гризайль)</w:t>
      </w:r>
      <w:r>
        <w:rPr>
          <w:color w:val="000000"/>
          <w:sz w:val="28"/>
          <w:szCs w:val="28"/>
        </w:rPr>
        <w:t>.</w:t>
      </w:r>
    </w:p>
    <w:p w:rsidR="00CF1C51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Тема. Гармония по светлоте и насыщенности.</w:t>
      </w:r>
      <w:r w:rsidRPr="000A7E9C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>Передача светотеневых отношений, моделировка формы предметов.</w:t>
      </w:r>
      <w:r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локальн</w:t>
      </w:r>
      <w:r>
        <w:rPr>
          <w:color w:val="000000"/>
          <w:sz w:val="28"/>
          <w:szCs w:val="28"/>
        </w:rPr>
        <w:t xml:space="preserve">ого </w:t>
      </w:r>
      <w:r w:rsidRPr="000A7E9C">
        <w:rPr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>
        <w:rPr>
          <w:color w:val="000000"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>
        <w:rPr>
          <w:color w:val="000000"/>
          <w:sz w:val="28"/>
          <w:szCs w:val="28"/>
        </w:rPr>
        <w:t>цвету</w:t>
      </w:r>
      <w:r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>
        <w:rPr>
          <w:color w:val="000000"/>
          <w:sz w:val="28"/>
          <w:szCs w:val="28"/>
        </w:rPr>
        <w:t xml:space="preserve"> (с предварительным эскизом).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CF1C51" w:rsidRPr="000A7E9C" w:rsidRDefault="00CF1C51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  <w:r w:rsidRPr="000A7E9C">
        <w:rPr>
          <w:b/>
          <w:bCs/>
          <w:sz w:val="28"/>
          <w:szCs w:val="28"/>
        </w:rPr>
        <w:t xml:space="preserve">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Тема. Фигура человека.</w:t>
      </w:r>
      <w:r w:rsidRPr="000A7E9C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Поиск</w:t>
      </w:r>
      <w:r w:rsidRPr="000A7E9C">
        <w:rPr>
          <w:color w:val="000000"/>
          <w:sz w:val="28"/>
          <w:szCs w:val="28"/>
        </w:rPr>
        <w:t xml:space="preserve"> композиционно</w:t>
      </w:r>
      <w:r>
        <w:rPr>
          <w:color w:val="000000"/>
          <w:sz w:val="28"/>
          <w:szCs w:val="28"/>
        </w:rPr>
        <w:t>го</w:t>
      </w:r>
      <w:r w:rsidRPr="000A7E9C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>, 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цветовы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й</w:t>
      </w:r>
      <w:r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Два этюда фигуры человека (в различных позах)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CF1C51" w:rsidRPr="000A7E9C" w:rsidRDefault="00CF1C51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этюды</w:t>
      </w:r>
      <w:r w:rsidRPr="000A7E9C">
        <w:rPr>
          <w:color w:val="000000"/>
          <w:sz w:val="28"/>
          <w:szCs w:val="28"/>
        </w:rPr>
        <w:t xml:space="preserve"> фигуры человека</w:t>
      </w:r>
      <w:r>
        <w:rPr>
          <w:sz w:val="28"/>
          <w:szCs w:val="28"/>
        </w:rPr>
        <w:t>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тону. </w:t>
      </w:r>
      <w:r>
        <w:rPr>
          <w:sz w:val="28"/>
          <w:szCs w:val="28"/>
        </w:rPr>
        <w:t xml:space="preserve">Развитие умения передавать цветовые и тональные отношения. 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прозрачност</w:t>
      </w:r>
      <w:r>
        <w:rPr>
          <w:color w:val="000000"/>
          <w:sz w:val="28"/>
          <w:szCs w:val="28"/>
        </w:rPr>
        <w:t>и</w:t>
      </w:r>
      <w:r w:rsidRPr="000A7E9C">
        <w:rPr>
          <w:color w:val="000000"/>
          <w:sz w:val="28"/>
          <w:szCs w:val="28"/>
        </w:rPr>
        <w:t xml:space="preserve"> стекла</w:t>
      </w:r>
      <w:r>
        <w:rPr>
          <w:color w:val="000000"/>
          <w:sz w:val="28"/>
          <w:szCs w:val="28"/>
        </w:rPr>
        <w:t xml:space="preserve"> при помощи</w:t>
      </w:r>
      <w:r w:rsidRPr="000A7E9C">
        <w:rPr>
          <w:color w:val="000000"/>
          <w:sz w:val="28"/>
          <w:szCs w:val="28"/>
        </w:rPr>
        <w:t xml:space="preserve"> техничес</w:t>
      </w:r>
      <w:r>
        <w:rPr>
          <w:color w:val="000000"/>
          <w:sz w:val="28"/>
          <w:szCs w:val="28"/>
        </w:rPr>
        <w:t xml:space="preserve">ких приёмов работы акварелью (по </w:t>
      </w:r>
      <w:r w:rsidRPr="000A7E9C">
        <w:rPr>
          <w:color w:val="000000"/>
          <w:sz w:val="28"/>
          <w:szCs w:val="28"/>
        </w:rPr>
        <w:t>сырому, лессировка, мазок)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>
        <w:rPr>
          <w:color w:val="000000"/>
          <w:sz w:val="28"/>
          <w:szCs w:val="28"/>
        </w:rPr>
        <w:t>цветном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CF1C51" w:rsidRPr="004D2596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банки с водой н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нейтральном фоне</w:t>
      </w:r>
      <w:r>
        <w:rPr>
          <w:color w:val="000000"/>
          <w:sz w:val="28"/>
          <w:szCs w:val="28"/>
        </w:rPr>
        <w:t>.</w:t>
      </w:r>
    </w:p>
    <w:p w:rsidR="00CF1C51" w:rsidRPr="007D50E4" w:rsidRDefault="00CF1C51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Тема. Гармония по насыщенности и светлоте.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олористическ</w:t>
      </w:r>
      <w:r>
        <w:rPr>
          <w:sz w:val="28"/>
          <w:szCs w:val="28"/>
        </w:rPr>
        <w:t>ая</w:t>
      </w:r>
      <w:r w:rsidRPr="000A7E9C">
        <w:rPr>
          <w:sz w:val="28"/>
          <w:szCs w:val="28"/>
        </w:rPr>
        <w:t xml:space="preserve"> цельност</w:t>
      </w:r>
      <w:r>
        <w:rPr>
          <w:sz w:val="28"/>
          <w:szCs w:val="28"/>
        </w:rPr>
        <w:t>ь. С</w:t>
      </w:r>
      <w:r w:rsidRPr="000A7E9C">
        <w:rPr>
          <w:sz w:val="28"/>
          <w:szCs w:val="28"/>
        </w:rPr>
        <w:t>мягчени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контрастов</w:t>
      </w:r>
      <w:r>
        <w:rPr>
          <w:sz w:val="28"/>
          <w:szCs w:val="28"/>
        </w:rPr>
        <w:t>. Выражение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влияния </w:t>
      </w:r>
      <w:r w:rsidRPr="000A7E9C">
        <w:rPr>
          <w:color w:val="000000"/>
          <w:sz w:val="28"/>
          <w:szCs w:val="28"/>
        </w:rPr>
        <w:t>цветовой среды на предметы натюрморта</w:t>
      </w:r>
      <w:r>
        <w:rPr>
          <w:color w:val="000000"/>
          <w:sz w:val="28"/>
          <w:szCs w:val="28"/>
        </w:rPr>
        <w:t xml:space="preserve"> через рефлексы и полутона</w:t>
      </w:r>
      <w:r w:rsidRPr="000A7E9C">
        <w:rPr>
          <w:color w:val="000000"/>
          <w:sz w:val="28"/>
          <w:szCs w:val="28"/>
        </w:rPr>
        <w:t>. 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глубин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пространства.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>
        <w:rPr>
          <w:color w:val="000000"/>
          <w:sz w:val="28"/>
          <w:szCs w:val="28"/>
        </w:rPr>
        <w:t xml:space="preserve"> при боковом освещении (с предварительным эскизом)</w:t>
      </w:r>
      <w:r w:rsidRPr="000A7E9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</w:t>
      </w:r>
      <w:r>
        <w:rPr>
          <w:color w:val="000000"/>
          <w:sz w:val="28"/>
          <w:szCs w:val="28"/>
        </w:rPr>
        <w:t>ды фруктов на те</w:t>
      </w:r>
      <w:r w:rsidRPr="000A7E9C">
        <w:rPr>
          <w:color w:val="000000"/>
          <w:sz w:val="28"/>
          <w:szCs w:val="28"/>
        </w:rPr>
        <w:t>мном фоне</w:t>
      </w:r>
      <w:r>
        <w:rPr>
          <w:color w:val="000000"/>
          <w:sz w:val="28"/>
          <w:szCs w:val="28"/>
        </w:rPr>
        <w:t>.</w:t>
      </w:r>
    </w:p>
    <w:p w:rsidR="00CF1C51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Тема. Гармония по общему цветовому тону.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>
        <w:rPr>
          <w:b/>
          <w:bCs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>
        <w:rPr>
          <w:color w:val="000000"/>
          <w:sz w:val="28"/>
          <w:szCs w:val="28"/>
        </w:rPr>
        <w:t xml:space="preserve">теплом </w:t>
      </w:r>
      <w:r w:rsidRPr="000A7E9C">
        <w:rPr>
          <w:color w:val="000000"/>
          <w:sz w:val="28"/>
          <w:szCs w:val="28"/>
        </w:rPr>
        <w:t>фоне без складок.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CF1C51" w:rsidRPr="000A7E9C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 с хлебопекарными изделиями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Тема. </w:t>
      </w:r>
      <w:r w:rsidRPr="000A7E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Гармония по общему цветовому тону. Нюанс. </w:t>
      </w:r>
      <w:r>
        <w:rPr>
          <w:color w:val="000000"/>
          <w:sz w:val="28"/>
          <w:szCs w:val="28"/>
        </w:rPr>
        <w:t>Закрепление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Pr="000A7E9C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Натюрморт с предметом из стекла. Фон холодный.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CF1C51" w:rsidRPr="00E81C67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из стекла, раз</w:t>
      </w:r>
      <w:r>
        <w:rPr>
          <w:color w:val="000000"/>
          <w:sz w:val="28"/>
          <w:szCs w:val="28"/>
        </w:rPr>
        <w:t>лич</w:t>
      </w:r>
      <w:r w:rsidRPr="000A7E9C">
        <w:rPr>
          <w:color w:val="000000"/>
          <w:sz w:val="28"/>
          <w:szCs w:val="28"/>
        </w:rPr>
        <w:t>ных по тону</w:t>
      </w:r>
      <w:r>
        <w:rPr>
          <w:sz w:val="28"/>
          <w:szCs w:val="28"/>
        </w:rPr>
        <w:t>.</w:t>
      </w:r>
    </w:p>
    <w:p w:rsidR="00CF1C51" w:rsidRPr="00E81C67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Тема. </w:t>
      </w:r>
      <w:r w:rsidRPr="000A7E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Гармония по насыщенности. </w:t>
      </w:r>
      <w:r>
        <w:rPr>
          <w:sz w:val="28"/>
          <w:szCs w:val="28"/>
        </w:rPr>
        <w:t>Передача точных</w:t>
      </w:r>
      <w:r w:rsidRPr="000A7E9C">
        <w:rPr>
          <w:sz w:val="28"/>
          <w:szCs w:val="28"/>
        </w:rPr>
        <w:t xml:space="preserve"> свето-</w:t>
      </w:r>
      <w:r>
        <w:rPr>
          <w:sz w:val="28"/>
          <w:szCs w:val="28"/>
        </w:rPr>
        <w:t>тоновых</w:t>
      </w:r>
      <w:r w:rsidRPr="000A7E9C">
        <w:rPr>
          <w:sz w:val="28"/>
          <w:szCs w:val="28"/>
        </w:rPr>
        <w:t xml:space="preserve"> и цвето</w:t>
      </w:r>
      <w:r>
        <w:rPr>
          <w:sz w:val="28"/>
          <w:szCs w:val="28"/>
        </w:rPr>
        <w:t xml:space="preserve">вых отношений. </w:t>
      </w:r>
      <w:r w:rsidRPr="000A7E9C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различи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>
        <w:rPr>
          <w:color w:val="000000"/>
          <w:sz w:val="28"/>
          <w:szCs w:val="28"/>
        </w:rPr>
        <w:t>жение</w:t>
      </w:r>
      <w:r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(с предварительным эскизом). Использование акварели (многослойная акварель), бумаги формата А3. 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на 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CF1C51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 Тема. Гармония по общему цветовому тону и светлоте.</w:t>
      </w:r>
      <w:r w:rsidRPr="000A7E9C">
        <w:rPr>
          <w:b/>
          <w:bCs/>
          <w:sz w:val="28"/>
          <w:szCs w:val="28"/>
        </w:rPr>
        <w:t xml:space="preserve">  </w:t>
      </w:r>
      <w:r w:rsidRPr="000A7E9C">
        <w:rPr>
          <w:sz w:val="28"/>
          <w:szCs w:val="28"/>
        </w:rPr>
        <w:t>Закрепление полученных навыков</w:t>
      </w:r>
      <w:r>
        <w:rPr>
          <w:sz w:val="28"/>
          <w:szCs w:val="28"/>
        </w:rPr>
        <w:t xml:space="preserve">. Поиск верных тональных и цветовых отношений в натюрморте. </w:t>
      </w:r>
      <w:r>
        <w:rPr>
          <w:color w:val="000000"/>
          <w:sz w:val="28"/>
          <w:szCs w:val="28"/>
        </w:rPr>
        <w:t>Натюрморт из тре</w:t>
      </w:r>
      <w:r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акварель), бумаги формата А3. </w:t>
      </w:r>
    </w:p>
    <w:p w:rsidR="00CF1C51" w:rsidRPr="00E81C67" w:rsidRDefault="00CF1C51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металлического предмета на разном фоне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 xml:space="preserve"> </w:t>
      </w:r>
    </w:p>
    <w:p w:rsidR="00CF1C51" w:rsidRPr="00F20449" w:rsidRDefault="00CF1C51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Третий год обучения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 </w:t>
      </w:r>
    </w:p>
    <w:p w:rsidR="00CF1C51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овощей и фруктов.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общему цветовому тону и светлоте. </w:t>
      </w:r>
      <w:r>
        <w:rPr>
          <w:sz w:val="28"/>
          <w:szCs w:val="28"/>
        </w:rPr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 </w:t>
      </w:r>
    </w:p>
    <w:p w:rsidR="00CF1C51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домашней утвари.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Контрастная гармония (на ненасыщенных цветах). </w:t>
      </w:r>
      <w:r>
        <w:rPr>
          <w:sz w:val="28"/>
          <w:szCs w:val="28"/>
        </w:rPr>
        <w:t>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CF1C51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с различной фактурой.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Фигура человека. </w:t>
      </w:r>
      <w:r>
        <w:rPr>
          <w:sz w:val="28"/>
          <w:szCs w:val="28"/>
        </w:rPr>
        <w:t>Передача характера движения. Обобщенная передача формы цветом. Этюд фигуры человека. Использование акварели,</w:t>
      </w:r>
      <w:r w:rsidRPr="00215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CF1C51" w:rsidRPr="001B2D8E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фигуры человека в движении по представлению.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 w:rsidRPr="00950AD4">
        <w:rPr>
          <w:sz w:val="28"/>
          <w:szCs w:val="28"/>
        </w:rPr>
        <w:t>То</w:t>
      </w:r>
      <w:r>
        <w:rPr>
          <w:sz w:val="28"/>
          <w:szCs w:val="28"/>
        </w:rPr>
        <w:t>нкие цветовые отношения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Моделирование формы в тени.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из предметов быта против света. Использование акварели, бумаги формата А3. </w:t>
      </w:r>
    </w:p>
    <w:p w:rsidR="00CF1C51" w:rsidRPr="00E0485F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натюрмортов с подобной композицией.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общему цветовому тону. </w:t>
      </w:r>
      <w:r>
        <w:rPr>
          <w:sz w:val="28"/>
          <w:szCs w:val="28"/>
        </w:rPr>
        <w:t>Цельность колористического решения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Выявление композиционного и живописного центра натюрморта, передача фактуры предметов. Натюрморт в теплой цветовой гамме  с чучелом птицы. Использование акварели, бумаги формата А2. </w:t>
      </w:r>
    </w:p>
    <w:p w:rsidR="00CF1C51" w:rsidRPr="001F3003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копирование репродукций с изображением птиц. </w:t>
      </w:r>
    </w:p>
    <w:p w:rsidR="00CF1C51" w:rsidRPr="00E81C67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Контрастная гармония на ненасыщенных цветах. </w:t>
      </w:r>
      <w:r>
        <w:rPr>
          <w:sz w:val="28"/>
          <w:szCs w:val="28"/>
        </w:rPr>
        <w:t>Цветотональные отношения</w:t>
      </w:r>
      <w:r w:rsidRPr="00950AD4">
        <w:rPr>
          <w:sz w:val="28"/>
          <w:szCs w:val="28"/>
        </w:rPr>
        <w:t>.  Различные</w:t>
      </w:r>
      <w:r>
        <w:rPr>
          <w:sz w:val="28"/>
          <w:szCs w:val="28"/>
        </w:rPr>
        <w:t xml:space="preserve"> приемы акварели. </w:t>
      </w:r>
      <w:r w:rsidRPr="00950AD4">
        <w:rPr>
          <w:sz w:val="28"/>
          <w:szCs w:val="28"/>
        </w:rPr>
        <w:t>Натю</w:t>
      </w:r>
      <w:r>
        <w:rPr>
          <w:sz w:val="28"/>
          <w:szCs w:val="28"/>
        </w:rPr>
        <w:t>рморт с крупным предметом на контрастном фоне (с предварительным эскизом). Использование акварели (многослойная акварель), бумаги формата А2. Самостоятельная работа: этюд этого натюрморта по памяти.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 </w:t>
      </w:r>
    </w:p>
    <w:p w:rsidR="00CF1C51" w:rsidRPr="001842D4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искусства.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светлоте. </w:t>
      </w:r>
      <w:r>
        <w:rPr>
          <w:sz w:val="28"/>
          <w:szCs w:val="28"/>
        </w:rPr>
        <w:t>Последовательное ведение длительной работы. Выражение «состояния» натюрморта. Лепка формы цветом.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в светлой тональности. Использование акварели, бумаги формата А2. 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этого натюрморта по памяти. </w:t>
      </w:r>
    </w:p>
    <w:p w:rsidR="00CF1C51" w:rsidRPr="00F20449" w:rsidRDefault="00CF1C51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Четвертый год обучения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Цельность и декоративность колористического решения. Развитие навыков и умений работы с акварелью. Натюрморт из живых цветов, овощей,  фруктов и одного предмета бытовой утвари на контрастном фоне. Использование акварели, бумаги формата А3. </w:t>
      </w:r>
    </w:p>
    <w:p w:rsidR="00CF1C51" w:rsidRDefault="00CF1C51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этюды живых цветов.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общему цветовому тону и насыщенности  (на ненасыщенных цветах). </w:t>
      </w:r>
      <w:r>
        <w:rPr>
          <w:sz w:val="28"/>
          <w:szCs w:val="28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CF1C51" w:rsidRDefault="00CF1C51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общему цветовому тону и светлоте. </w:t>
      </w:r>
      <w:r>
        <w:rPr>
          <w:sz w:val="28"/>
          <w:szCs w:val="28"/>
        </w:rPr>
        <w:t xml:space="preserve">Последовательное ведение длительной постановки. Применение различных приемов работы с акварелью. Ритмическое построение цветовых пятен.  Натюрморт с крупным предметом быта, фруктами и овощами. Использование акварели (многослойная акварель), бумаги формата А2. </w:t>
      </w:r>
    </w:p>
    <w:p w:rsidR="00CF1C51" w:rsidRPr="00E81C67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предметов, различных по материалу.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 Тема. Гармония по общему цветовому тону. </w:t>
      </w:r>
      <w:r>
        <w:rPr>
          <w:sz w:val="28"/>
          <w:szCs w:val="28"/>
        </w:rPr>
        <w:t xml:space="preserve"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 </w:t>
      </w:r>
    </w:p>
    <w:p w:rsidR="00CF1C51" w:rsidRPr="00E81C67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драпировки со складками.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>
        <w:rPr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</w:t>
      </w:r>
      <w:r>
        <w:rPr>
          <w:color w:val="000000"/>
          <w:sz w:val="28"/>
          <w:szCs w:val="28"/>
        </w:rPr>
        <w:t>венский стул, виолончель, ткань со складками</w:t>
      </w:r>
      <w:r>
        <w:rPr>
          <w:sz w:val="28"/>
          <w:szCs w:val="28"/>
        </w:rPr>
        <w:t xml:space="preserve">). Использование акварели, бумаги различного формата.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CF1C51" w:rsidRPr="00E81C67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насыщенности и светлоте. </w:t>
      </w:r>
      <w:r>
        <w:rPr>
          <w:sz w:val="28"/>
          <w:szCs w:val="28"/>
        </w:rPr>
        <w:t>Цветотональное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акварели, бумаги формата А2. Самостоятельная работа: этюды отдельных предметов.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Нюансная гармония. </w:t>
      </w:r>
      <w:r>
        <w:rPr>
          <w:sz w:val="28"/>
          <w:szCs w:val="28"/>
        </w:rPr>
        <w:t xml:space="preserve"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 </w:t>
      </w:r>
    </w:p>
    <w:p w:rsidR="00CF1C51" w:rsidRPr="00E81C67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с репродукций художников-анималистов.</w:t>
      </w:r>
    </w:p>
    <w:p w:rsidR="00CF1C51" w:rsidRPr="00A653FE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Фигура человека. </w:t>
      </w:r>
      <w:r>
        <w:rPr>
          <w:sz w:val="28"/>
          <w:szCs w:val="28"/>
        </w:rPr>
        <w:t>Развитие навыков и умений рисования фигуры человека  с индивидуальными особенностями. Решение формы при помощи нюансов цвета.</w:t>
      </w:r>
      <w:r>
        <w:rPr>
          <w:b/>
          <w:bCs/>
          <w:sz w:val="28"/>
          <w:szCs w:val="28"/>
        </w:rPr>
        <w:t xml:space="preserve"> Э</w:t>
      </w:r>
      <w:r>
        <w:rPr>
          <w:sz w:val="28"/>
          <w:szCs w:val="28"/>
        </w:rPr>
        <w:t xml:space="preserve">тюд фигуры человека в спокойной позе («За рукоделием»,  «За чтением» и т.п.) Использование акварели, бумаги формата А3. Самостоятельная работа: этюд фигуры человека по представлению.  </w:t>
      </w:r>
    </w:p>
    <w:p w:rsidR="00CF1C51" w:rsidRPr="00447716" w:rsidRDefault="00CF1C51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447716">
        <w:rPr>
          <w:b/>
          <w:bCs/>
          <w:sz w:val="28"/>
          <w:szCs w:val="28"/>
        </w:rPr>
        <w:t>Пятый год обучения</w:t>
      </w:r>
    </w:p>
    <w:p w:rsidR="00CF1C51" w:rsidRPr="00E81C67" w:rsidRDefault="00CF1C51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Гармония по общему цветовому тону, по насыщенности.  </w:t>
      </w:r>
      <w:r>
        <w:rPr>
          <w:sz w:val="28"/>
          <w:szCs w:val="28"/>
        </w:rPr>
        <w:t xml:space="preserve">Цельность, декоративность колористического решения. Передача фактуры предметов. </w:t>
      </w:r>
      <w:r w:rsidRPr="00501DEF">
        <w:rPr>
          <w:sz w:val="28"/>
          <w:szCs w:val="28"/>
        </w:rPr>
        <w:t>Этюды постановок с грибами и осенними листьями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по выбору), бумаги формата А3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к</w:t>
      </w:r>
      <w:r w:rsidRPr="00501DEF">
        <w:rPr>
          <w:sz w:val="28"/>
          <w:szCs w:val="28"/>
        </w:rPr>
        <w:t>опии с репродукции натюрмортов</w:t>
      </w:r>
      <w:r>
        <w:rPr>
          <w:sz w:val="28"/>
          <w:szCs w:val="28"/>
        </w:rPr>
        <w:t xml:space="preserve">. </w:t>
      </w:r>
      <w:r w:rsidRPr="00501DEF">
        <w:rPr>
          <w:sz w:val="28"/>
          <w:szCs w:val="28"/>
        </w:rPr>
        <w:t xml:space="preserve">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Нюансная гармония. </w:t>
      </w:r>
      <w:r>
        <w:rPr>
          <w:sz w:val="28"/>
          <w:szCs w:val="28"/>
        </w:rPr>
        <w:t xml:space="preserve">Грамотное ведение длительной работы. Связь натюрморта с пространством интерьера. </w:t>
      </w:r>
      <w:r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>
        <w:rPr>
          <w:sz w:val="28"/>
          <w:szCs w:val="28"/>
        </w:rPr>
        <w:t xml:space="preserve"> (с предварительным эскизом) с нестандартной точки зрения</w:t>
      </w:r>
      <w:r w:rsidRPr="00501DEF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различного формата. </w:t>
      </w:r>
    </w:p>
    <w:p w:rsidR="00CF1C51" w:rsidRPr="00A653FE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о</w:t>
      </w:r>
      <w:r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CF1C51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насыщенности и светлоте. </w:t>
      </w:r>
      <w:r>
        <w:rPr>
          <w:sz w:val="28"/>
          <w:szCs w:val="28"/>
        </w:rPr>
        <w:t xml:space="preserve">Самостоятельное последовательное ведение длительной работы. Передача материальности предметов, лепка формы цветом.  </w:t>
      </w:r>
      <w:r w:rsidRPr="00501DEF">
        <w:rPr>
          <w:sz w:val="28"/>
          <w:szCs w:val="28"/>
        </w:rPr>
        <w:t>Н</w:t>
      </w:r>
      <w:r>
        <w:rPr>
          <w:sz w:val="28"/>
          <w:szCs w:val="28"/>
        </w:rPr>
        <w:t xml:space="preserve">атюрморт с предметами из стекла </w:t>
      </w:r>
      <w:r w:rsidRPr="00501DEF">
        <w:rPr>
          <w:sz w:val="28"/>
          <w:szCs w:val="28"/>
        </w:rPr>
        <w:t>(2-4 стеклянных предмета</w:t>
      </w:r>
      <w:r>
        <w:rPr>
          <w:sz w:val="28"/>
          <w:szCs w:val="28"/>
        </w:rPr>
        <w:t>, различные по цвету) в те</w:t>
      </w:r>
      <w:r w:rsidRPr="00501DEF">
        <w:rPr>
          <w:sz w:val="28"/>
          <w:szCs w:val="28"/>
        </w:rPr>
        <w:t>мной цветовой гамме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акварель). Выбор формата с учетом композиции. </w:t>
      </w:r>
    </w:p>
    <w:p w:rsidR="00CF1C51" w:rsidRPr="00E81C67" w:rsidRDefault="00CF1C51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501DEF">
        <w:rPr>
          <w:sz w:val="28"/>
          <w:szCs w:val="28"/>
        </w:rPr>
        <w:t>тюды стеклянных предметов в различном освещении.</w:t>
      </w:r>
    </w:p>
    <w:p w:rsidR="00CF1C51" w:rsidRPr="003C5B26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Интерьер. </w:t>
      </w:r>
      <w:r>
        <w:rPr>
          <w:sz w:val="28"/>
          <w:szCs w:val="28"/>
        </w:rPr>
        <w:t xml:space="preserve">Поиск интересной композиции интерьера. Передача пространства. </w:t>
      </w:r>
      <w:r w:rsidRPr="00501DEF">
        <w:rPr>
          <w:sz w:val="28"/>
          <w:szCs w:val="28"/>
        </w:rPr>
        <w:t>Фрагмент интерьера класса, холла с растениями.</w:t>
      </w:r>
      <w:r>
        <w:rPr>
          <w:sz w:val="28"/>
          <w:szCs w:val="28"/>
        </w:rPr>
        <w:t xml:space="preserve"> Использование акварели (техника по выбору), бумаги формата А3. Самостоятельная работа: ф</w:t>
      </w:r>
      <w:r w:rsidRPr="00501DEF">
        <w:rPr>
          <w:sz w:val="28"/>
          <w:szCs w:val="28"/>
        </w:rPr>
        <w:t>рагмент домашнего интерьера с комнатными растениями.</w:t>
      </w:r>
    </w:p>
    <w:p w:rsidR="00CF1C51" w:rsidRPr="003D5E6E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тону. </w:t>
      </w:r>
      <w:r>
        <w:rPr>
          <w:sz w:val="28"/>
          <w:szCs w:val="28"/>
        </w:rPr>
        <w:t xml:space="preserve">Самостоятельное последовательное ведение работы. Передача материальности и характера предметов в среде. Тематические </w:t>
      </w:r>
      <w:r w:rsidRPr="00501DEF">
        <w:rPr>
          <w:sz w:val="28"/>
          <w:szCs w:val="28"/>
        </w:rPr>
        <w:t>натюрморты бытового жанра.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), бумаги формата А3. Самостоятельная работа: э</w:t>
      </w:r>
      <w:r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>
        <w:rPr>
          <w:sz w:val="28"/>
          <w:szCs w:val="28"/>
        </w:rPr>
        <w:t xml:space="preserve">.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общему цветовому тону и насыщенности. </w:t>
      </w:r>
      <w:r>
        <w:rPr>
          <w:sz w:val="28"/>
          <w:szCs w:val="28"/>
        </w:rPr>
        <w:t xml:space="preserve">Грамотное построение цветовых и тональных отношений. Передача «большой формы», пространства в натюрморте. Ритмическое построение цветовых пятен. </w:t>
      </w:r>
      <w:r w:rsidRPr="00501DEF">
        <w:rPr>
          <w:sz w:val="28"/>
          <w:szCs w:val="28"/>
        </w:rPr>
        <w:t>Натюрморт с введением гипсовой маски или орнамента</w:t>
      </w:r>
      <w:r>
        <w:rPr>
          <w:sz w:val="28"/>
          <w:szCs w:val="28"/>
        </w:rPr>
        <w:t xml:space="preserve">. Использование акварели, бумаги формата А2.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Pr="00501DEF">
        <w:rPr>
          <w:sz w:val="28"/>
          <w:szCs w:val="28"/>
        </w:rPr>
        <w:t>2-3 белых предметов на различном фоне.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Фигура человека в театральном костюме. </w:t>
      </w:r>
      <w:r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>
        <w:rPr>
          <w:sz w:val="28"/>
          <w:szCs w:val="28"/>
        </w:rPr>
        <w:t xml:space="preserve"> Использование акварели, бумаги различного формата. </w:t>
      </w:r>
    </w:p>
    <w:p w:rsidR="00CF1C51" w:rsidRPr="00E81C67" w:rsidRDefault="00CF1C51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родных и друзей.  </w:t>
      </w:r>
    </w:p>
    <w:p w:rsidR="00CF1C51" w:rsidRPr="002C1233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Сближенные отношения, цветовые нюансы. Использование в работе ограниченной палитры цветов. </w:t>
      </w:r>
      <w:r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>
        <w:rPr>
          <w:sz w:val="28"/>
          <w:szCs w:val="28"/>
        </w:rPr>
        <w:t>. Использование акварели, бумаги формата А2. Самостоятельная работа: копии с репродукций натюрмортов.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 и насыщенности. </w:t>
      </w:r>
      <w:r>
        <w:rPr>
          <w:sz w:val="28"/>
          <w:szCs w:val="28"/>
        </w:rPr>
        <w:t xml:space="preserve">Поиск интересной живописно-пластической композиции. Лепка формы цветом. Передача материальности. </w:t>
      </w:r>
      <w:r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>
        <w:rPr>
          <w:sz w:val="28"/>
          <w:szCs w:val="28"/>
        </w:rPr>
        <w:t xml:space="preserve">. Использование акварели (многослойная акварель), бумаги формата А2. </w:t>
      </w:r>
    </w:p>
    <w:p w:rsidR="00CF1C51" w:rsidRPr="00501DEF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игрушек с различных точек. </w:t>
      </w:r>
    </w:p>
    <w:p w:rsidR="00CF1C51" w:rsidRPr="00447716" w:rsidRDefault="00CF1C51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447716">
        <w:rPr>
          <w:b/>
          <w:bCs/>
          <w:sz w:val="28"/>
          <w:szCs w:val="28"/>
        </w:rPr>
        <w:t>Шестой год обучения</w:t>
      </w:r>
    </w:p>
    <w:p w:rsidR="00CF1C51" w:rsidRDefault="00CF1C51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Многоцветная гармония. </w:t>
      </w:r>
      <w:r w:rsidRPr="000A7E9C">
        <w:rPr>
          <w:sz w:val="28"/>
          <w:szCs w:val="28"/>
        </w:rPr>
        <w:t>Развитие умения работы разными приемами акварели</w:t>
      </w:r>
      <w:r>
        <w:rPr>
          <w:sz w:val="28"/>
          <w:szCs w:val="28"/>
        </w:rPr>
        <w:t>. Лепка формы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букета цветом, передача фактуры материала. </w:t>
      </w:r>
      <w:r w:rsidRPr="000A7E9C">
        <w:rPr>
          <w:color w:val="000000"/>
          <w:sz w:val="28"/>
          <w:szCs w:val="28"/>
        </w:rPr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формата А3. </w:t>
      </w:r>
    </w:p>
    <w:p w:rsidR="00CF1C51" w:rsidRPr="000A7E9C" w:rsidRDefault="00CF1C51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букета цветов в сте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>нном</w:t>
      </w:r>
      <w:r>
        <w:rPr>
          <w:color w:val="000000"/>
          <w:sz w:val="28"/>
          <w:szCs w:val="28"/>
        </w:rPr>
        <w:t xml:space="preserve"> сосуде.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насыщенности и светлоте. </w:t>
      </w:r>
      <w:r w:rsidRPr="000A7E9C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Pr="000A7E9C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,</w:t>
      </w:r>
      <w:r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>
        <w:rPr>
          <w:sz w:val="28"/>
          <w:szCs w:val="28"/>
        </w:rPr>
        <w:t>. Лепка формы цветом, передача</w:t>
      </w:r>
      <w:r w:rsidRPr="000A7E9C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в натюрморте</w:t>
      </w:r>
      <w:r>
        <w:rPr>
          <w:sz w:val="28"/>
          <w:szCs w:val="28"/>
        </w:rPr>
        <w:t xml:space="preserve">. Ритмическое построение цветовых пятен. </w:t>
      </w:r>
      <w:r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>
        <w:rPr>
          <w:color w:val="000000"/>
          <w:sz w:val="28"/>
          <w:szCs w:val="28"/>
        </w:rPr>
        <w:t xml:space="preserve"> (с предварительным эскизом)</w:t>
      </w:r>
      <w:r w:rsidRPr="000A7E9C">
        <w:rPr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CF1C51" w:rsidRPr="00A316F9" w:rsidRDefault="00CF1C51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>:</w:t>
      </w:r>
      <w:r w:rsidRPr="000A7E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на тему</w:t>
      </w:r>
      <w:r>
        <w:rPr>
          <w:color w:val="000000"/>
          <w:sz w:val="28"/>
          <w:szCs w:val="28"/>
        </w:rPr>
        <w:t xml:space="preserve"> «Натюрморты осени»</w:t>
      </w:r>
      <w:r w:rsidRPr="000A7E9C">
        <w:rPr>
          <w:color w:val="000000"/>
          <w:sz w:val="28"/>
          <w:szCs w:val="28"/>
        </w:rPr>
        <w:t>, выполненные в различных акварельных тех</w:t>
      </w:r>
      <w:r>
        <w:rPr>
          <w:color w:val="000000"/>
          <w:sz w:val="28"/>
          <w:szCs w:val="28"/>
        </w:rPr>
        <w:t>никах и при различном освещении.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насыщенности. </w:t>
      </w:r>
      <w:r w:rsidRPr="000A7E9C">
        <w:rPr>
          <w:sz w:val="28"/>
          <w:szCs w:val="28"/>
        </w:rPr>
        <w:t>Поиск структурно-пластического решения</w:t>
      </w:r>
      <w:r>
        <w:rPr>
          <w:sz w:val="28"/>
          <w:szCs w:val="28"/>
        </w:rPr>
        <w:t xml:space="preserve">. Передача формы и материальности. </w:t>
      </w:r>
      <w:r>
        <w:rPr>
          <w:color w:val="000000"/>
          <w:sz w:val="28"/>
          <w:szCs w:val="28"/>
        </w:rPr>
        <w:t xml:space="preserve">Этюды чучел животных, использование трех-четырех цветов.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CF1C51" w:rsidRPr="000A7E9C" w:rsidRDefault="00CF1C51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 xml:space="preserve">опии </w:t>
      </w:r>
      <w:r>
        <w:rPr>
          <w:color w:val="000000"/>
          <w:sz w:val="28"/>
          <w:szCs w:val="28"/>
        </w:rPr>
        <w:t>с репродукций картин с изображениями животных.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Гармония по общему цветовому тону и светлоте. </w:t>
      </w:r>
      <w:r>
        <w:rPr>
          <w:sz w:val="28"/>
          <w:szCs w:val="28"/>
        </w:rPr>
        <w:t xml:space="preserve">Образ натюрморта.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цветом форм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>, материальност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и фактур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>
        <w:rPr>
          <w:color w:val="000000"/>
          <w:sz w:val="28"/>
          <w:szCs w:val="28"/>
        </w:rPr>
        <w:t xml:space="preserve"> (с предварительным эскизом)</w:t>
      </w:r>
      <w:r>
        <w:rPr>
          <w:sz w:val="28"/>
          <w:szCs w:val="28"/>
        </w:rPr>
        <w:t xml:space="preserve">. Использование акварели (многослойная акварель), бумаги различного формата.  </w:t>
      </w:r>
      <w:r w:rsidRPr="00DF3441">
        <w:rPr>
          <w:sz w:val="28"/>
          <w:szCs w:val="28"/>
        </w:rPr>
        <w:t xml:space="preserve"> </w:t>
      </w:r>
    </w:p>
    <w:p w:rsidR="00CF1C51" w:rsidRPr="000A7E9C" w:rsidRDefault="00CF1C51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>
        <w:rPr>
          <w:color w:val="000000"/>
          <w:sz w:val="28"/>
          <w:szCs w:val="28"/>
        </w:rPr>
        <w:t>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</w:t>
      </w:r>
      <w:r w:rsidRPr="000A7E9C">
        <w:rPr>
          <w:b/>
          <w:bCs/>
          <w:sz w:val="28"/>
          <w:szCs w:val="28"/>
        </w:rPr>
        <w:t>Фигура человека</w:t>
      </w:r>
      <w:r>
        <w:rPr>
          <w:b/>
          <w:bCs/>
          <w:sz w:val="28"/>
          <w:szCs w:val="28"/>
        </w:rPr>
        <w:t xml:space="preserve"> в национальном костюме. </w:t>
      </w:r>
      <w:r w:rsidRPr="000A7E9C">
        <w:rPr>
          <w:sz w:val="28"/>
          <w:szCs w:val="28"/>
        </w:rPr>
        <w:t>Выявление индивидуальных особенностей модели</w:t>
      </w:r>
      <w:r>
        <w:rPr>
          <w:sz w:val="28"/>
          <w:szCs w:val="28"/>
        </w:rPr>
        <w:t xml:space="preserve">. Лепка формы цветом. </w:t>
      </w:r>
      <w:r w:rsidRPr="000A7E9C">
        <w:rPr>
          <w:color w:val="000000"/>
          <w:sz w:val="28"/>
          <w:szCs w:val="28"/>
        </w:rPr>
        <w:t>Этюды одноклассников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</w:t>
      </w:r>
      <w:r w:rsidRPr="00904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), бумаги различных форматов.</w:t>
      </w:r>
    </w:p>
    <w:p w:rsidR="00CF1C51" w:rsidRPr="00A316F9" w:rsidRDefault="00CF1C51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Самостоятельная работа: </w:t>
      </w:r>
      <w:r>
        <w:rPr>
          <w:color w:val="000000"/>
          <w:sz w:val="28"/>
          <w:szCs w:val="28"/>
        </w:rPr>
        <w:t>этюды родных и друзей.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Нюансная гармония.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интересн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живописно-пластическ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и. Лепка</w:t>
      </w:r>
      <w:r w:rsidRPr="000A7E9C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</w:t>
      </w:r>
      <w:r w:rsidRPr="000A7E9C">
        <w:rPr>
          <w:sz w:val="28"/>
          <w:szCs w:val="28"/>
        </w:rPr>
        <w:t>цветом, 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материальност</w:t>
      </w:r>
      <w:r>
        <w:rPr>
          <w:sz w:val="28"/>
          <w:szCs w:val="28"/>
        </w:rPr>
        <w:t xml:space="preserve">и. </w:t>
      </w:r>
      <w:r w:rsidRPr="000A7E9C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>
        <w:rPr>
          <w:color w:val="000000"/>
          <w:sz w:val="28"/>
          <w:szCs w:val="28"/>
        </w:rPr>
        <w:t xml:space="preserve"> с предварительным эскизом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CF1C51" w:rsidRPr="000A7E9C" w:rsidRDefault="00CF1C51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опия с репродукции</w:t>
      </w:r>
      <w:r w:rsidRPr="000A7E9C">
        <w:rPr>
          <w:sz w:val="28"/>
          <w:szCs w:val="28"/>
        </w:rPr>
        <w:t xml:space="preserve">   натюрмортов-обманок (тромплеи)</w:t>
      </w:r>
      <w:r>
        <w:rPr>
          <w:sz w:val="28"/>
          <w:szCs w:val="28"/>
        </w:rPr>
        <w:t>.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Тема. Интерьер.</w:t>
      </w:r>
      <w:r w:rsidRPr="000A7E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интересн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сюжетно-тематическ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 xml:space="preserve">и.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в интерьере с фигурами человека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Интерьер класса с учащимися за работой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 (многослойная акварель), бумаги формата А3.</w:t>
      </w:r>
      <w:r w:rsidRPr="000A7E9C">
        <w:rPr>
          <w:sz w:val="28"/>
          <w:szCs w:val="28"/>
        </w:rPr>
        <w:t xml:space="preserve"> </w:t>
      </w:r>
    </w:p>
    <w:p w:rsidR="00CF1C51" w:rsidRPr="000A7E9C" w:rsidRDefault="00CF1C51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>
        <w:rPr>
          <w:color w:val="000000"/>
          <w:sz w:val="28"/>
          <w:szCs w:val="28"/>
        </w:rPr>
        <w:t>.</w:t>
      </w:r>
      <w:r w:rsidRPr="000A7E9C">
        <w:rPr>
          <w:color w:val="000000"/>
          <w:sz w:val="28"/>
          <w:szCs w:val="28"/>
        </w:rPr>
        <w:t xml:space="preserve"> </w:t>
      </w:r>
      <w:r w:rsidRPr="000A7E9C">
        <w:rPr>
          <w:sz w:val="28"/>
          <w:szCs w:val="28"/>
        </w:rPr>
        <w:t xml:space="preserve">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насыщенности.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образност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силуэта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материальност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по выбору), бумаги формата А3. </w:t>
      </w:r>
    </w:p>
    <w:p w:rsidR="00CF1C51" w:rsidRPr="000A7E9C" w:rsidRDefault="00CF1C51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 против света на окне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  <w:r w:rsidRPr="000A7E9C">
        <w:rPr>
          <w:b/>
          <w:bCs/>
          <w:sz w:val="28"/>
          <w:szCs w:val="28"/>
        </w:rPr>
        <w:t xml:space="preserve"> 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 и светлоте. </w:t>
      </w:r>
      <w:r>
        <w:rPr>
          <w:sz w:val="28"/>
          <w:szCs w:val="28"/>
        </w:rPr>
        <w:t>С</w:t>
      </w:r>
      <w:r w:rsidRPr="000A7E9C">
        <w:rPr>
          <w:sz w:val="28"/>
          <w:szCs w:val="28"/>
        </w:rPr>
        <w:t>амостоятельно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последовательно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ве</w:t>
      </w:r>
      <w:r>
        <w:rPr>
          <w:sz w:val="28"/>
          <w:szCs w:val="28"/>
        </w:rPr>
        <w:t>дение</w:t>
      </w:r>
      <w:r w:rsidRPr="000A7E9C">
        <w:rPr>
          <w:sz w:val="28"/>
          <w:szCs w:val="28"/>
        </w:rPr>
        <w:t xml:space="preserve"> длительн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 xml:space="preserve"> над натюрмортом</w:t>
      </w:r>
      <w:r>
        <w:rPr>
          <w:sz w:val="28"/>
          <w:szCs w:val="28"/>
        </w:rPr>
        <w:t>. Р</w:t>
      </w:r>
      <w:r w:rsidRPr="000A7E9C">
        <w:rPr>
          <w:sz w:val="28"/>
          <w:szCs w:val="28"/>
        </w:rPr>
        <w:t>азличные живописные приемы</w:t>
      </w:r>
      <w:r>
        <w:rPr>
          <w:sz w:val="28"/>
          <w:szCs w:val="28"/>
        </w:rPr>
        <w:t>.</w:t>
      </w:r>
      <w:r w:rsidRPr="009B7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Ритмическое построение цветовых пятен. </w:t>
      </w:r>
      <w:r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>
        <w:rPr>
          <w:color w:val="000000"/>
          <w:sz w:val="28"/>
          <w:szCs w:val="28"/>
        </w:rPr>
        <w:t xml:space="preserve"> (с предварительным эскизом)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 (многослойная акварель), бумаги формата А2.</w:t>
      </w:r>
      <w:r w:rsidRPr="000A7E9C">
        <w:rPr>
          <w:sz w:val="28"/>
          <w:szCs w:val="28"/>
        </w:rPr>
        <w:t xml:space="preserve"> </w:t>
      </w:r>
    </w:p>
    <w:p w:rsidR="00CF1C51" w:rsidRPr="00F66385" w:rsidRDefault="00CF1C51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опии с репродукций акварелей художников-анималистов</w:t>
      </w:r>
      <w:r>
        <w:rPr>
          <w:sz w:val="28"/>
          <w:szCs w:val="28"/>
        </w:rPr>
        <w:t>.</w:t>
      </w:r>
    </w:p>
    <w:p w:rsidR="00CF1C51" w:rsidRPr="00A72A5D" w:rsidRDefault="00CF1C51" w:rsidP="00A316F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A72A5D">
        <w:rPr>
          <w:b/>
          <w:bCs/>
          <w:sz w:val="28"/>
          <w:szCs w:val="28"/>
        </w:rPr>
        <w:t>Требования к уровню подготовки</w:t>
      </w:r>
      <w:r>
        <w:rPr>
          <w:b/>
          <w:bCs/>
          <w:sz w:val="28"/>
          <w:szCs w:val="28"/>
        </w:rPr>
        <w:t xml:space="preserve"> обучающихся</w:t>
      </w:r>
    </w:p>
    <w:p w:rsidR="00CF1C51" w:rsidRPr="003568C4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bCs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F1C51" w:rsidRPr="003568C4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F1C51" w:rsidRPr="003568C4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F1C51" w:rsidRPr="003568C4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F1C51" w:rsidRPr="003568C4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F1C51" w:rsidRPr="003568C4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F1C51" w:rsidRPr="003568C4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CF1C51" w:rsidRDefault="00CF1C51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CF1C51" w:rsidRDefault="00CF1C51" w:rsidP="005D667F">
      <w:pPr>
        <w:spacing w:line="360" w:lineRule="auto"/>
        <w:jc w:val="center"/>
        <w:rPr>
          <w:b/>
          <w:bCs/>
          <w:sz w:val="28"/>
          <w:szCs w:val="28"/>
        </w:rPr>
      </w:pPr>
      <w:r w:rsidRPr="005D667F">
        <w:rPr>
          <w:b/>
          <w:bCs/>
          <w:i/>
          <w:iCs/>
          <w:sz w:val="28"/>
          <w:szCs w:val="28"/>
        </w:rPr>
        <w:t>Требования к экзамену</w:t>
      </w:r>
    </w:p>
    <w:p w:rsidR="00CF1C51" w:rsidRDefault="00CF1C51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CF1C51" w:rsidRPr="003568C4" w:rsidRDefault="00CF1C51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CF1C51" w:rsidRPr="003568C4" w:rsidRDefault="00CF1C51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CF1C51" w:rsidRPr="003568C4" w:rsidRDefault="00CF1C51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CF1C51" w:rsidRPr="003568C4" w:rsidRDefault="00CF1C51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CF1C51" w:rsidRPr="003568C4" w:rsidRDefault="00CF1C51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CF1C51" w:rsidRPr="003568C4" w:rsidRDefault="00CF1C51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CF1C51" w:rsidRPr="003568C4" w:rsidRDefault="00CF1C51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CF1C51" w:rsidRDefault="00CF1C51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F1C51" w:rsidRDefault="00CF1C51" w:rsidP="00057F96">
      <w:pPr>
        <w:jc w:val="both"/>
        <w:rPr>
          <w:sz w:val="16"/>
          <w:szCs w:val="16"/>
        </w:rPr>
      </w:pPr>
    </w:p>
    <w:p w:rsidR="00CF1C51" w:rsidRPr="00057F96" w:rsidRDefault="00CF1C51" w:rsidP="00057F96">
      <w:pPr>
        <w:jc w:val="both"/>
        <w:rPr>
          <w:sz w:val="16"/>
          <w:szCs w:val="16"/>
        </w:rPr>
      </w:pPr>
    </w:p>
    <w:p w:rsidR="00CF1C51" w:rsidRDefault="00CF1C51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3568C4">
        <w:rPr>
          <w:b/>
          <w:bCs/>
          <w:sz w:val="28"/>
          <w:szCs w:val="28"/>
        </w:rPr>
        <w:t>Формы и методы контроля, система оценок</w:t>
      </w:r>
    </w:p>
    <w:p w:rsidR="00CF1C51" w:rsidRPr="005D667F" w:rsidRDefault="00CF1C51" w:rsidP="00A16F3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CF1C51" w:rsidRDefault="00CF1C51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F1C51" w:rsidRDefault="00CF1C51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CF1C51" w:rsidRDefault="00CF1C51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CF1C51" w:rsidRDefault="00CF1C51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CF1C51" w:rsidRDefault="00CF1C51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CF1C51" w:rsidRDefault="00CF1C51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CF1C51" w:rsidRPr="003568C4" w:rsidRDefault="00CF1C51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CF1C51" w:rsidRPr="00A316F9" w:rsidRDefault="00CF1C51" w:rsidP="00A316F9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CF1C51" w:rsidRPr="00A316F9" w:rsidRDefault="00CF1C51" w:rsidP="00DB059A">
      <w:pPr>
        <w:spacing w:line="360" w:lineRule="auto"/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год обучения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изображение в листе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локальный цвет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CF1C51" w:rsidRPr="00A316F9" w:rsidRDefault="00CF1C51" w:rsidP="00A316F9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</w:t>
      </w:r>
      <w:r w:rsidRPr="00A316F9">
        <w:rPr>
          <w:i/>
          <w:iCs/>
          <w:sz w:val="28"/>
          <w:szCs w:val="28"/>
        </w:rPr>
        <w:t xml:space="preserve"> год обучения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группу взаимосвязанных предметов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CF1C51" w:rsidRPr="00A316F9" w:rsidRDefault="00CF1C51" w:rsidP="00A316F9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</w:t>
      </w:r>
      <w:r w:rsidRPr="00A316F9">
        <w:rPr>
          <w:i/>
          <w:iCs/>
          <w:sz w:val="28"/>
          <w:szCs w:val="28"/>
        </w:rPr>
        <w:t xml:space="preserve"> год обучения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>
        <w:rPr>
          <w:sz w:val="28"/>
          <w:szCs w:val="28"/>
        </w:rPr>
        <w:t>;</w:t>
      </w:r>
    </w:p>
    <w:p w:rsidR="00CF1C51" w:rsidRPr="00A316F9" w:rsidRDefault="00CF1C51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4 год обучения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>
        <w:rPr>
          <w:sz w:val="28"/>
          <w:szCs w:val="28"/>
        </w:rPr>
        <w:t>;</w:t>
      </w:r>
    </w:p>
    <w:p w:rsidR="00CF1C51" w:rsidRPr="00A316F9" w:rsidRDefault="00CF1C51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5 год обучения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цельность</w:t>
      </w:r>
      <w:r w:rsidRPr="003568C4">
        <w:rPr>
          <w:sz w:val="28"/>
          <w:szCs w:val="28"/>
        </w:rPr>
        <w:t xml:space="preserve"> и законч</w:t>
      </w:r>
      <w:r>
        <w:rPr>
          <w:sz w:val="28"/>
          <w:szCs w:val="28"/>
        </w:rPr>
        <w:t>енность</w:t>
      </w:r>
      <w:r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>
        <w:rPr>
          <w:sz w:val="28"/>
          <w:szCs w:val="28"/>
        </w:rPr>
        <w:t>;</w:t>
      </w:r>
    </w:p>
    <w:p w:rsidR="00CF1C51" w:rsidRPr="00A316F9" w:rsidRDefault="00CF1C51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6 год обучения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 xml:space="preserve">находить </w:t>
      </w:r>
      <w:r>
        <w:rPr>
          <w:sz w:val="28"/>
          <w:szCs w:val="28"/>
        </w:rPr>
        <w:t>образное и живописно-пластическое решение постановки;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колорит;</w:t>
      </w:r>
      <w:r w:rsidRPr="003568C4">
        <w:rPr>
          <w:sz w:val="28"/>
          <w:szCs w:val="28"/>
        </w:rPr>
        <w:t xml:space="preserve">          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CF1C51" w:rsidRPr="003568C4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CF1C51" w:rsidRDefault="00CF1C5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CF1C51" w:rsidRPr="003568C4" w:rsidRDefault="00CF1C51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CF1C51" w:rsidRPr="003568C4" w:rsidRDefault="00CF1C51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ставится, если соблюдены и выполнены все критерии</w:t>
      </w:r>
      <w:r>
        <w:rPr>
          <w:sz w:val="28"/>
          <w:szCs w:val="28"/>
        </w:rPr>
        <w:t>;</w:t>
      </w:r>
    </w:p>
    <w:p w:rsidR="00CF1C51" w:rsidRPr="003568C4" w:rsidRDefault="00CF1C51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 xml:space="preserve">) - </w:t>
      </w:r>
      <w:r w:rsidRPr="003568C4">
        <w:rPr>
          <w:sz w:val="28"/>
          <w:szCs w:val="28"/>
        </w:rPr>
        <w:t>при условии невыполнения одного-двух пунктов данных критериев</w:t>
      </w:r>
      <w:r>
        <w:rPr>
          <w:sz w:val="28"/>
          <w:szCs w:val="28"/>
        </w:rPr>
        <w:t>;</w:t>
      </w:r>
      <w:r w:rsidRPr="003568C4">
        <w:rPr>
          <w:sz w:val="28"/>
          <w:szCs w:val="28"/>
        </w:rPr>
        <w:t xml:space="preserve">      </w:t>
      </w:r>
    </w:p>
    <w:p w:rsidR="00CF1C51" w:rsidRDefault="00CF1C51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Pr="003568C4">
        <w:rPr>
          <w:sz w:val="28"/>
          <w:szCs w:val="28"/>
        </w:rPr>
        <w:t>х-четырех пунктов критери</w:t>
      </w:r>
      <w:r>
        <w:rPr>
          <w:sz w:val="28"/>
          <w:szCs w:val="28"/>
        </w:rPr>
        <w:t>ев</w:t>
      </w:r>
      <w:r w:rsidRPr="003568C4">
        <w:rPr>
          <w:sz w:val="28"/>
          <w:szCs w:val="28"/>
        </w:rPr>
        <w:t>.</w:t>
      </w:r>
    </w:p>
    <w:p w:rsidR="00CF1C51" w:rsidRDefault="00CF1C5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CF1C51" w:rsidRDefault="00CF1C51" w:rsidP="00DB059A">
      <w:pPr>
        <w:spacing w:line="360" w:lineRule="auto"/>
        <w:jc w:val="center"/>
        <w:rPr>
          <w:b/>
          <w:bCs/>
          <w:sz w:val="28"/>
          <w:szCs w:val="28"/>
        </w:rPr>
      </w:pPr>
      <w:r w:rsidRPr="000F1196">
        <w:rPr>
          <w:b/>
          <w:bCs/>
          <w:sz w:val="28"/>
          <w:szCs w:val="28"/>
          <w:lang w:val="en-US"/>
        </w:rPr>
        <w:t>VII</w:t>
      </w:r>
      <w:r w:rsidRPr="000F1196">
        <w:rPr>
          <w:b/>
          <w:bCs/>
          <w:sz w:val="28"/>
          <w:szCs w:val="28"/>
        </w:rPr>
        <w:t>. Методическое обеспечение учебного процесса</w:t>
      </w:r>
    </w:p>
    <w:p w:rsidR="00CF1C51" w:rsidRPr="00BE3D9E" w:rsidRDefault="00CF1C51" w:rsidP="00A16F3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E3D9E"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CF1C51" w:rsidRDefault="00CF1C51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CF1C51" w:rsidRDefault="00CF1C51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CF1C51" w:rsidRDefault="00CF1C51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CF1C51" w:rsidRDefault="00CF1C51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CF1C51" w:rsidRDefault="00CF1C51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CF1C51" w:rsidRDefault="00CF1C51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CF1C51" w:rsidRDefault="00CF1C51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CF1C51" w:rsidRDefault="00CF1C51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CF1C51" w:rsidRDefault="00CF1C51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CF1C51" w:rsidRDefault="00CF1C51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CF1C51" w:rsidRDefault="00CF1C51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CF1C51" w:rsidRDefault="00CF1C51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CF1C51" w:rsidRDefault="00CF1C51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CF1C51" w:rsidRDefault="00CF1C51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CF1C51" w:rsidRDefault="00CF1C51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CF1C51" w:rsidRDefault="00CF1C51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CF1C51" w:rsidRPr="00A16F3E" w:rsidRDefault="00CF1C51" w:rsidP="00A16F3E">
      <w:pPr>
        <w:jc w:val="both"/>
        <w:rPr>
          <w:color w:val="000000"/>
          <w:sz w:val="16"/>
          <w:szCs w:val="16"/>
        </w:rPr>
      </w:pPr>
    </w:p>
    <w:p w:rsidR="00CF1C51" w:rsidRPr="00BE3D9E" w:rsidRDefault="00CF1C51" w:rsidP="00DB059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E3D9E">
        <w:rPr>
          <w:b/>
          <w:bCs/>
          <w:i/>
          <w:iCs/>
          <w:sz w:val="28"/>
          <w:szCs w:val="28"/>
        </w:rPr>
        <w:t>Средства обучения</w:t>
      </w:r>
    </w:p>
    <w:p w:rsidR="00CF1C51" w:rsidRPr="003568C4" w:rsidRDefault="00CF1C51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bCs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CF1C51" w:rsidRPr="003568C4" w:rsidRDefault="00CF1C51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наглядно-</w:t>
      </w:r>
      <w:r w:rsidRPr="003568C4">
        <w:rPr>
          <w:b/>
          <w:bCs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CF1C51" w:rsidRPr="003568C4" w:rsidRDefault="00CF1C51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CF1C51" w:rsidRPr="003568C4" w:rsidRDefault="00CF1C51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CF1C51" w:rsidRPr="003568C4" w:rsidRDefault="00CF1C51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568C4">
        <w:rPr>
          <w:b/>
          <w:bCs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CF1C51" w:rsidRPr="00440CC9" w:rsidRDefault="00CF1C51" w:rsidP="00A16F3E">
      <w:pPr>
        <w:pStyle w:val="c0c23c4"/>
        <w:shd w:val="clear" w:color="auto" w:fill="FFFFFF"/>
        <w:rPr>
          <w:sz w:val="16"/>
          <w:szCs w:val="16"/>
        </w:rPr>
      </w:pPr>
    </w:p>
    <w:p w:rsidR="00CF1C51" w:rsidRPr="00F22822" w:rsidRDefault="00CF1C51" w:rsidP="00A16F3E">
      <w:pPr>
        <w:spacing w:line="360" w:lineRule="auto"/>
        <w:jc w:val="center"/>
        <w:rPr>
          <w:b/>
          <w:bCs/>
          <w:sz w:val="28"/>
          <w:szCs w:val="28"/>
        </w:rPr>
      </w:pPr>
      <w:r w:rsidRPr="00F22822">
        <w:rPr>
          <w:b/>
          <w:bCs/>
          <w:sz w:val="28"/>
          <w:szCs w:val="28"/>
          <w:lang w:val="en-US"/>
        </w:rPr>
        <w:t>VIII</w:t>
      </w:r>
      <w:r w:rsidRPr="00F22822">
        <w:rPr>
          <w:b/>
          <w:bCs/>
          <w:sz w:val="28"/>
          <w:szCs w:val="28"/>
        </w:rPr>
        <w:t>. Список рекомендуемой литературы</w:t>
      </w:r>
    </w:p>
    <w:p w:rsidR="00CF1C51" w:rsidRPr="00F22822" w:rsidRDefault="00CF1C51" w:rsidP="00A16F3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F22822">
        <w:rPr>
          <w:b/>
          <w:bCs/>
          <w:i/>
          <w:iCs/>
          <w:sz w:val="28"/>
          <w:szCs w:val="28"/>
        </w:rPr>
        <w:t>Методическая литература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С.О.</w:t>
      </w:r>
      <w:r w:rsidRPr="00DA5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5D1E">
        <w:rPr>
          <w:sz w:val="28"/>
          <w:szCs w:val="28"/>
        </w:rPr>
        <w:t xml:space="preserve">О колорите. - М., 1974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Pr="00DA31BD">
        <w:rPr>
          <w:sz w:val="28"/>
          <w:szCs w:val="28"/>
        </w:rPr>
        <w:t xml:space="preserve">В. Живопись. </w:t>
      </w:r>
      <w:r>
        <w:rPr>
          <w:sz w:val="28"/>
          <w:szCs w:val="28"/>
        </w:rPr>
        <w:t xml:space="preserve">- </w:t>
      </w:r>
      <w:r w:rsidRPr="00DA31BD">
        <w:rPr>
          <w:sz w:val="28"/>
          <w:szCs w:val="28"/>
        </w:rPr>
        <w:t>М., 1986</w:t>
      </w:r>
      <w:r>
        <w:rPr>
          <w:sz w:val="28"/>
          <w:szCs w:val="28"/>
        </w:rPr>
        <w:t xml:space="preserve">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>
        <w:rPr>
          <w:sz w:val="28"/>
          <w:szCs w:val="28"/>
        </w:rPr>
        <w:t xml:space="preserve">ебное пособие. М.: Владос, 2004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>
        <w:rPr>
          <w:sz w:val="28"/>
          <w:szCs w:val="28"/>
        </w:rPr>
        <w:t>2002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работы. – М.: Просвещение,  1992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>
        <w:rPr>
          <w:sz w:val="28"/>
          <w:szCs w:val="28"/>
        </w:rPr>
        <w:t xml:space="preserve">- М., </w:t>
      </w:r>
      <w:r w:rsidRPr="00DA5D1E">
        <w:rPr>
          <w:sz w:val="28"/>
          <w:szCs w:val="28"/>
        </w:rPr>
        <w:t>19</w:t>
      </w:r>
      <w:r>
        <w:rPr>
          <w:sz w:val="28"/>
          <w:szCs w:val="28"/>
        </w:rPr>
        <w:t>77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Pr="00DA5D1E">
        <w:rPr>
          <w:sz w:val="28"/>
          <w:szCs w:val="28"/>
        </w:rPr>
        <w:t xml:space="preserve">Н. Цвет в живописи.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>: Искусство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1985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 СПб: СОЮЗ, 1997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Елизаров В.Е. Примерная программа для ДХШ и изобразительных отделений ДШИ. – М., 2008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 М.</w:t>
      </w:r>
      <w:r w:rsidRPr="002340BF">
        <w:rPr>
          <w:sz w:val="28"/>
          <w:szCs w:val="28"/>
        </w:rPr>
        <w:t>: Искусство, 1986</w:t>
      </w:r>
      <w:r>
        <w:rPr>
          <w:sz w:val="28"/>
          <w:szCs w:val="28"/>
        </w:rPr>
        <w:t xml:space="preserve">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Кирцер Ю.М. Рисунок и живопись. – М.: Высшая школа, 1992 </w:t>
      </w:r>
    </w:p>
    <w:p w:rsidR="00CF1C51" w:rsidRPr="006220A6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t>Люшер М. Магия цвета. Харьков: АО “СФЕРА”; “Сварог”, 1996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40BF">
        <w:rPr>
          <w:sz w:val="28"/>
          <w:szCs w:val="28"/>
        </w:rPr>
        <w:t>аранюшкин Р.А., Хандова Г.Н. Цветоведение для художников: колорист</w:t>
      </w:r>
      <w:r>
        <w:rPr>
          <w:sz w:val="28"/>
          <w:szCs w:val="28"/>
        </w:rPr>
        <w:t xml:space="preserve">ика. – Ростов н/д: Феникс, 2007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Проненко Г.Н. Живопись. Примерная программа для ДХШ и изобразительных отделений ДШИ. – М., 2003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>
        <w:rPr>
          <w:sz w:val="28"/>
          <w:szCs w:val="28"/>
        </w:rPr>
        <w:t>нгл. М.: Рефл-бук, Ваклер, 1996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CF1C51" w:rsidRDefault="00CF1C5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CF1C51" w:rsidRPr="00A16F3E" w:rsidRDefault="00CF1C51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CF1C51" w:rsidRPr="00F22822" w:rsidRDefault="00CF1C51" w:rsidP="00F2282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22822">
        <w:rPr>
          <w:b/>
          <w:bCs/>
          <w:i/>
          <w:iCs/>
          <w:sz w:val="28"/>
          <w:szCs w:val="28"/>
        </w:rPr>
        <w:t>Учебная литература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>
        <w:rPr>
          <w:sz w:val="28"/>
          <w:szCs w:val="28"/>
        </w:rPr>
        <w:t>6: №1, 1988: №2</w:t>
      </w:r>
      <w:r w:rsidRPr="002340BF">
        <w:rPr>
          <w:sz w:val="28"/>
          <w:szCs w:val="28"/>
        </w:rPr>
        <w:t xml:space="preserve"> 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Титул, 1996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искусство. Часть 2. Основы живописи. – Обнинск: Титул, - 1996 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Книги. Дети. – М.: Конец века, 1997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>
        <w:rPr>
          <w:sz w:val="28"/>
          <w:szCs w:val="28"/>
        </w:rPr>
        <w:t>. – АСТ, 2005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Яшухин А.П. Живопись. - </w:t>
      </w:r>
      <w:r w:rsidRPr="00DA31BD">
        <w:rPr>
          <w:sz w:val="28"/>
          <w:szCs w:val="28"/>
        </w:rPr>
        <w:t>М.: Просвещение, 1985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>
        <w:rPr>
          <w:sz w:val="28"/>
          <w:szCs w:val="28"/>
        </w:rPr>
        <w:t xml:space="preserve">, 1999 </w:t>
      </w:r>
    </w:p>
    <w:p w:rsidR="00CF1C51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Акварельная живопись. – М., 1968</w:t>
      </w:r>
    </w:p>
    <w:p w:rsidR="00CF1C51" w:rsidRPr="00A16F3E" w:rsidRDefault="00CF1C51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CF1C51" w:rsidRPr="00A16F3E" w:rsidSect="00171FEB">
      <w:footerReference w:type="default" r:id="rId7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51" w:rsidRDefault="00CF1C51">
      <w:r>
        <w:separator/>
      </w:r>
    </w:p>
  </w:endnote>
  <w:endnote w:type="continuationSeparator" w:id="0">
    <w:p w:rsidR="00CF1C51" w:rsidRDefault="00CF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51" w:rsidRDefault="00CF1C51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CF1C51" w:rsidRDefault="00CF1C51" w:rsidP="00400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51" w:rsidRDefault="00CF1C51">
      <w:r>
        <w:separator/>
      </w:r>
    </w:p>
  </w:footnote>
  <w:footnote w:type="continuationSeparator" w:id="0">
    <w:p w:rsidR="00CF1C51" w:rsidRDefault="00CF1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879"/>
    <w:rsid w:val="00003BB3"/>
    <w:rsid w:val="00004E32"/>
    <w:rsid w:val="000116CD"/>
    <w:rsid w:val="00011720"/>
    <w:rsid w:val="00011F81"/>
    <w:rsid w:val="000156C9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4893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04F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49FF"/>
    <w:rsid w:val="002254D9"/>
    <w:rsid w:val="002262A3"/>
    <w:rsid w:val="00227B17"/>
    <w:rsid w:val="002303AB"/>
    <w:rsid w:val="002323AE"/>
    <w:rsid w:val="00232409"/>
    <w:rsid w:val="00233A7F"/>
    <w:rsid w:val="002340B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042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2ED8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2851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13D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3EDF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9683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470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7F5AA3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B91"/>
    <w:rsid w:val="00855CE7"/>
    <w:rsid w:val="00860EB4"/>
    <w:rsid w:val="00863898"/>
    <w:rsid w:val="00863DE8"/>
    <w:rsid w:val="00866800"/>
    <w:rsid w:val="008670B5"/>
    <w:rsid w:val="00872060"/>
    <w:rsid w:val="0088015E"/>
    <w:rsid w:val="0088176F"/>
    <w:rsid w:val="00882432"/>
    <w:rsid w:val="00885A6F"/>
    <w:rsid w:val="00887E07"/>
    <w:rsid w:val="008905D9"/>
    <w:rsid w:val="00892F31"/>
    <w:rsid w:val="008954F9"/>
    <w:rsid w:val="008A1EAB"/>
    <w:rsid w:val="008A299A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5C1"/>
    <w:rsid w:val="00A01A9F"/>
    <w:rsid w:val="00A05B47"/>
    <w:rsid w:val="00A07E80"/>
    <w:rsid w:val="00A13475"/>
    <w:rsid w:val="00A16F3E"/>
    <w:rsid w:val="00A174A6"/>
    <w:rsid w:val="00A21047"/>
    <w:rsid w:val="00A21AE4"/>
    <w:rsid w:val="00A25FCA"/>
    <w:rsid w:val="00A316F9"/>
    <w:rsid w:val="00A33011"/>
    <w:rsid w:val="00A3614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0B9A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65A5C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760CF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D31A2"/>
    <w:rsid w:val="00CE1346"/>
    <w:rsid w:val="00CE786F"/>
    <w:rsid w:val="00CF1C51"/>
    <w:rsid w:val="00CF3D47"/>
    <w:rsid w:val="00CF3FB8"/>
    <w:rsid w:val="00CF4AE1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0AFF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31BD"/>
    <w:rsid w:val="00DA3EC8"/>
    <w:rsid w:val="00DA5D1E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DF627E"/>
    <w:rsid w:val="00E02243"/>
    <w:rsid w:val="00E0485F"/>
    <w:rsid w:val="00E06709"/>
    <w:rsid w:val="00E10986"/>
    <w:rsid w:val="00E12986"/>
    <w:rsid w:val="00E23092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C595B"/>
    <w:rsid w:val="00ED4EE7"/>
    <w:rsid w:val="00EE6B48"/>
    <w:rsid w:val="00EF04D0"/>
    <w:rsid w:val="00EF12CF"/>
    <w:rsid w:val="00EF26BE"/>
    <w:rsid w:val="00EF32C6"/>
    <w:rsid w:val="00EF59A0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3111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8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007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C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007FC"/>
  </w:style>
  <w:style w:type="paragraph" w:customStyle="1" w:styleId="c0c23c4">
    <w:name w:val="c0 c23 c4"/>
    <w:basedOn w:val="Normal"/>
    <w:uiPriority w:val="99"/>
    <w:rsid w:val="00730653"/>
    <w:pPr>
      <w:spacing w:before="90" w:after="90"/>
    </w:pPr>
  </w:style>
  <w:style w:type="paragraph" w:customStyle="1" w:styleId="Style6">
    <w:name w:val="Style6"/>
    <w:basedOn w:val="Normal"/>
    <w:uiPriority w:val="99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111F73"/>
    <w:pPr>
      <w:suppressAutoHyphens/>
    </w:pPr>
    <w:rPr>
      <w:rFonts w:ascii="Calibri" w:hAnsi="Calibri" w:cs="Calibri"/>
      <w:lang w:eastAsia="ar-SA"/>
    </w:rPr>
  </w:style>
  <w:style w:type="paragraph" w:customStyle="1" w:styleId="1">
    <w:name w:val="Абзац списка1"/>
    <w:basedOn w:val="Normal"/>
    <w:uiPriority w:val="99"/>
    <w:rsid w:val="00C516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E3D9E"/>
    <w:pPr>
      <w:suppressAutoHyphens/>
      <w:ind w:left="720"/>
    </w:pPr>
    <w:rPr>
      <w:lang w:val="en-US" w:eastAsia="ar-SA"/>
    </w:rPr>
  </w:style>
  <w:style w:type="paragraph" w:customStyle="1" w:styleId="Body1">
    <w:name w:val="Body 1"/>
    <w:uiPriority w:val="99"/>
    <w:rsid w:val="00BE3D9E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character" w:styleId="Emphasis">
    <w:name w:val="Emphasis"/>
    <w:basedOn w:val="DefaultParagraphFont"/>
    <w:uiPriority w:val="99"/>
    <w:qFormat/>
    <w:rsid w:val="00BE3D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7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7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1F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33</Pages>
  <Words>7196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Дом</cp:lastModifiedBy>
  <cp:revision>7</cp:revision>
  <cp:lastPrinted>2012-11-13T07:43:00Z</cp:lastPrinted>
  <dcterms:created xsi:type="dcterms:W3CDTF">2018-06-12T17:41:00Z</dcterms:created>
  <dcterms:modified xsi:type="dcterms:W3CDTF">2018-06-12T19:48:00Z</dcterms:modified>
</cp:coreProperties>
</file>